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SVEUČILIŠTE JOSIPA JURJA STROSSMAYERA U OSIJEKU 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ODJEL ZA MATEMATIKU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Default="00541B21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KLASA: </w:t>
      </w:r>
      <w:r w:rsidR="00256ED6">
        <w:rPr>
          <w:rFonts w:ascii="Verdana" w:hAnsi="Verdana"/>
          <w:sz w:val="20"/>
          <w:szCs w:val="20"/>
        </w:rPr>
        <w:t>003-06/14-01/08</w:t>
      </w:r>
    </w:p>
    <w:p w:rsidR="00107836" w:rsidRDefault="00541B21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URBROJ: </w:t>
      </w:r>
      <w:r w:rsidR="00256ED6">
        <w:rPr>
          <w:rFonts w:ascii="Verdana" w:hAnsi="Verdana"/>
          <w:sz w:val="20"/>
          <w:szCs w:val="20"/>
        </w:rPr>
        <w:t>2158-60-45-14-02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6B77AD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Osijek, 25. rujn</w:t>
      </w:r>
      <w:r w:rsidR="00107836">
        <w:rPr>
          <w:rFonts w:ascii="Verdana" w:hAnsi="Verdana"/>
          <w:sz w:val="20"/>
          <w:szCs w:val="20"/>
        </w:rPr>
        <w:t>a 2014.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Heading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SKRAĆENI ZAPISNIK</w:t>
      </w: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6B77AD" w:rsidP="00107836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106</w:t>
      </w:r>
      <w:r w:rsidR="00107836"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sjednice Vijeća Odjela (</w:t>
      </w:r>
      <w:r w:rsidR="00334E54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X</w:t>
      </w:r>
      <w:r w:rsidR="00107836">
        <w:rPr>
          <w:rFonts w:ascii="Verdana" w:hAnsi="Verdana"/>
          <w:sz w:val="20"/>
          <w:szCs w:val="20"/>
        </w:rPr>
        <w:t>. sjednice Vijeća Odjela u akademsko</w:t>
      </w:r>
      <w:r w:rsidR="00541B21">
        <w:rPr>
          <w:rFonts w:ascii="Verdana" w:hAnsi="Verdana"/>
          <w:sz w:val="20"/>
          <w:szCs w:val="20"/>
        </w:rPr>
        <w:t xml:space="preserve">j 2013./2014. godini) </w:t>
      </w:r>
      <w:r>
        <w:rPr>
          <w:rFonts w:ascii="Verdana" w:hAnsi="Verdana"/>
          <w:sz w:val="20"/>
          <w:szCs w:val="20"/>
        </w:rPr>
        <w:t>održane 25</w:t>
      </w:r>
      <w:r w:rsidR="00334E54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rujn</w:t>
      </w:r>
      <w:r w:rsidR="00107836">
        <w:rPr>
          <w:rFonts w:ascii="Verdana" w:hAnsi="Verdana"/>
          <w:sz w:val="20"/>
          <w:szCs w:val="20"/>
        </w:rPr>
        <w:t xml:space="preserve">a 2014. u </w:t>
      </w:r>
      <w:r w:rsidR="00334E54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2</w:t>
      </w:r>
      <w:r w:rsidR="00334E54">
        <w:rPr>
          <w:rFonts w:ascii="Verdana" w:hAnsi="Verdana"/>
          <w:sz w:val="20"/>
          <w:szCs w:val="20"/>
        </w:rPr>
        <w:t>.00 sati u predavaonici broj 9</w:t>
      </w:r>
      <w:r w:rsidR="00107836">
        <w:rPr>
          <w:rFonts w:ascii="Verdana" w:hAnsi="Verdana"/>
          <w:sz w:val="20"/>
          <w:szCs w:val="20"/>
        </w:rPr>
        <w:t xml:space="preserve"> Odjela za matematiku, Trg Ljudevita Gaja 6, Osijek.</w:t>
      </w:r>
    </w:p>
    <w:p w:rsidR="00107836" w:rsidRDefault="00107836" w:rsidP="00107836">
      <w:pPr>
        <w:ind w:firstLine="709"/>
        <w:jc w:val="both"/>
        <w:rPr>
          <w:rFonts w:ascii="Verdana" w:hAnsi="Verdana"/>
          <w:sz w:val="20"/>
          <w:szCs w:val="20"/>
        </w:rPr>
      </w:pPr>
    </w:p>
    <w:p w:rsidR="00107836" w:rsidRDefault="000F066B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Nazočni članovi (21</w:t>
      </w:r>
      <w:r w:rsidR="00107836">
        <w:rPr>
          <w:rFonts w:ascii="Verdana" w:hAnsi="Verdana"/>
          <w:b/>
          <w:sz w:val="20"/>
          <w:szCs w:val="20"/>
        </w:rPr>
        <w:t>):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107836" w:rsidRDefault="009E6F93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107836">
        <w:rPr>
          <w:rFonts w:ascii="Verdana" w:hAnsi="Verdana"/>
          <w:sz w:val="20"/>
          <w:szCs w:val="20"/>
        </w:rPr>
        <w:t>rof. dr. sc. Dragan Jukić,</w:t>
      </w:r>
      <w:r w:rsidR="000F066B" w:rsidRPr="000F066B">
        <w:rPr>
          <w:rFonts w:ascii="Verdana" w:hAnsi="Verdana"/>
          <w:sz w:val="20"/>
          <w:szCs w:val="20"/>
        </w:rPr>
        <w:t xml:space="preserve"> </w:t>
      </w:r>
      <w:r w:rsidR="00DB2B8D">
        <w:rPr>
          <w:rFonts w:ascii="Verdana" w:hAnsi="Verdana"/>
          <w:sz w:val="20"/>
          <w:szCs w:val="20"/>
        </w:rPr>
        <w:t>prof. dr. sc. Ninoslav Truhar,</w:t>
      </w:r>
      <w:r w:rsidR="00107836">
        <w:rPr>
          <w:rFonts w:ascii="Verdana" w:hAnsi="Verdana"/>
          <w:sz w:val="20"/>
          <w:szCs w:val="20"/>
        </w:rPr>
        <w:t xml:space="preserve"> izv. prof. dr. sc. Mirta Benšić, </w:t>
      </w:r>
      <w:r w:rsidR="000F066B">
        <w:rPr>
          <w:rFonts w:ascii="Verdana" w:hAnsi="Verdana"/>
          <w:sz w:val="20"/>
          <w:szCs w:val="20"/>
        </w:rPr>
        <w:t xml:space="preserve">izv. prof. dr. sc. Antoaneta Klobučar, </w:t>
      </w:r>
      <w:r w:rsidR="00EF407F">
        <w:rPr>
          <w:rFonts w:ascii="Verdana" w:hAnsi="Verdana"/>
          <w:sz w:val="20"/>
          <w:szCs w:val="20"/>
        </w:rPr>
        <w:t xml:space="preserve">izv. prof. dr. sc. Zdenka Kolar-Begović, </w:t>
      </w:r>
      <w:r w:rsidR="00107836">
        <w:rPr>
          <w:rFonts w:ascii="Verdana" w:hAnsi="Verdana"/>
          <w:sz w:val="20"/>
          <w:szCs w:val="20"/>
        </w:rPr>
        <w:t>izv. prof. dr. sc. Domagoj Matijević, izv. prof. dr. sc. Kristian Sabo,</w:t>
      </w:r>
      <w:r w:rsidR="000F066B" w:rsidRPr="000F066B">
        <w:rPr>
          <w:rFonts w:ascii="Verdana" w:hAnsi="Verdana"/>
          <w:sz w:val="20"/>
          <w:szCs w:val="20"/>
        </w:rPr>
        <w:t xml:space="preserve"> </w:t>
      </w:r>
      <w:r w:rsidR="000F066B">
        <w:rPr>
          <w:rFonts w:ascii="Verdana" w:hAnsi="Verdana"/>
          <w:sz w:val="20"/>
          <w:szCs w:val="20"/>
        </w:rPr>
        <w:t xml:space="preserve">doc. dr. sc. Krešimir Burazin, </w:t>
      </w:r>
      <w:r w:rsidR="00107836">
        <w:rPr>
          <w:rFonts w:ascii="Verdana" w:hAnsi="Verdana"/>
          <w:sz w:val="20"/>
          <w:szCs w:val="20"/>
        </w:rPr>
        <w:t>doc. dr. sc. Dragana Jankov Maširević, doc. dr. sc. Mirela Jukić Bokun,</w:t>
      </w:r>
      <w:r w:rsidR="00EF407F" w:rsidRPr="00EF407F">
        <w:rPr>
          <w:rFonts w:ascii="Verdana" w:hAnsi="Verdana"/>
          <w:sz w:val="20"/>
          <w:szCs w:val="20"/>
        </w:rPr>
        <w:t xml:space="preserve"> </w:t>
      </w:r>
      <w:r w:rsidR="00EF407F">
        <w:rPr>
          <w:rFonts w:ascii="Verdana" w:hAnsi="Verdana"/>
          <w:sz w:val="20"/>
          <w:szCs w:val="20"/>
        </w:rPr>
        <w:t>doc. dr. sc. Snježana Majstorović,</w:t>
      </w:r>
      <w:r w:rsidR="00107836">
        <w:rPr>
          <w:rFonts w:ascii="Verdana" w:hAnsi="Verdana"/>
          <w:sz w:val="20"/>
          <w:szCs w:val="20"/>
        </w:rPr>
        <w:t xml:space="preserve"> </w:t>
      </w:r>
      <w:r w:rsidR="00951F52">
        <w:rPr>
          <w:rFonts w:ascii="Verdana" w:hAnsi="Verdana"/>
          <w:sz w:val="20"/>
          <w:szCs w:val="20"/>
        </w:rPr>
        <w:t xml:space="preserve">doc. dr. sc. Darija Marković, </w:t>
      </w:r>
      <w:r w:rsidR="00EF407F">
        <w:rPr>
          <w:rFonts w:ascii="Verdana" w:hAnsi="Verdana"/>
          <w:sz w:val="20"/>
          <w:szCs w:val="20"/>
        </w:rPr>
        <w:t>doc. dr. sc. Tomislav Marošević,</w:t>
      </w:r>
      <w:r w:rsidR="00EF407F" w:rsidRPr="00EF407F">
        <w:rPr>
          <w:rFonts w:ascii="Verdana" w:hAnsi="Verdana"/>
          <w:sz w:val="20"/>
          <w:szCs w:val="20"/>
        </w:rPr>
        <w:t xml:space="preserve"> </w:t>
      </w:r>
      <w:r w:rsidR="000F066B">
        <w:rPr>
          <w:rFonts w:ascii="Verdana" w:hAnsi="Verdana"/>
          <w:sz w:val="20"/>
          <w:szCs w:val="20"/>
        </w:rPr>
        <w:t>doc. dr. sc. Ivan Matić,</w:t>
      </w:r>
      <w:r w:rsidR="000F066B" w:rsidRPr="009E6F93">
        <w:rPr>
          <w:rFonts w:ascii="Verdana" w:hAnsi="Verdana"/>
          <w:sz w:val="20"/>
          <w:szCs w:val="20"/>
        </w:rPr>
        <w:t xml:space="preserve"> </w:t>
      </w:r>
      <w:r w:rsidR="00107836">
        <w:rPr>
          <w:rFonts w:ascii="Verdana" w:hAnsi="Verdana"/>
          <w:sz w:val="20"/>
          <w:szCs w:val="20"/>
        </w:rPr>
        <w:t>doc. dr. sc. Mihaela Ribičić Penava,</w:t>
      </w:r>
      <w:r w:rsidR="000F066B">
        <w:rPr>
          <w:rFonts w:ascii="Verdana" w:hAnsi="Verdana"/>
          <w:sz w:val="20"/>
          <w:szCs w:val="20"/>
        </w:rPr>
        <w:t xml:space="preserve"> predstavnici</w:t>
      </w:r>
      <w:r w:rsidR="00EF407F">
        <w:rPr>
          <w:rFonts w:ascii="Verdana" w:hAnsi="Verdana"/>
          <w:sz w:val="20"/>
          <w:szCs w:val="20"/>
        </w:rPr>
        <w:t xml:space="preserve"> suradnika: dr. sc. Ivan Soldo</w:t>
      </w:r>
      <w:r w:rsidR="000F066B">
        <w:rPr>
          <w:rFonts w:ascii="Verdana" w:hAnsi="Verdana"/>
          <w:sz w:val="20"/>
          <w:szCs w:val="20"/>
        </w:rPr>
        <w:t xml:space="preserve"> i</w:t>
      </w:r>
      <w:r w:rsidR="000F066B" w:rsidRPr="000F066B">
        <w:rPr>
          <w:rFonts w:ascii="Verdana" w:hAnsi="Verdana"/>
          <w:sz w:val="20"/>
          <w:szCs w:val="20"/>
        </w:rPr>
        <w:t xml:space="preserve"> </w:t>
      </w:r>
      <w:r w:rsidR="000F066B">
        <w:rPr>
          <w:rFonts w:ascii="Verdana" w:hAnsi="Verdana"/>
          <w:sz w:val="20"/>
          <w:szCs w:val="20"/>
        </w:rPr>
        <w:t>dr. sc. Domagoj Ševerdija</w:t>
      </w:r>
      <w:r w:rsidR="00EF407F">
        <w:rPr>
          <w:rFonts w:ascii="Verdana" w:hAnsi="Verdana"/>
          <w:sz w:val="20"/>
          <w:szCs w:val="20"/>
        </w:rPr>
        <w:t xml:space="preserve">, </w:t>
      </w:r>
      <w:r w:rsidR="009C2F14">
        <w:rPr>
          <w:rFonts w:ascii="Verdana" w:hAnsi="Verdana"/>
          <w:sz w:val="20"/>
          <w:szCs w:val="20"/>
        </w:rPr>
        <w:t xml:space="preserve">predstavnik nastavnika: </w:t>
      </w:r>
      <w:r w:rsidR="000F066B">
        <w:rPr>
          <w:rFonts w:ascii="Verdana" w:hAnsi="Verdana"/>
          <w:sz w:val="20"/>
          <w:szCs w:val="20"/>
        </w:rPr>
        <w:t>Josip Cvenić, predstavnici</w:t>
      </w:r>
      <w:r w:rsidR="00EF407F">
        <w:rPr>
          <w:rFonts w:ascii="Verdana" w:hAnsi="Verdana"/>
          <w:sz w:val="20"/>
          <w:szCs w:val="20"/>
        </w:rPr>
        <w:t xml:space="preserve"> studenata:</w:t>
      </w:r>
      <w:r w:rsidR="000F066B" w:rsidRPr="000F066B">
        <w:rPr>
          <w:rFonts w:ascii="Verdana" w:hAnsi="Verdana"/>
          <w:sz w:val="20"/>
          <w:szCs w:val="20"/>
        </w:rPr>
        <w:t xml:space="preserve"> </w:t>
      </w:r>
      <w:r w:rsidR="000F066B">
        <w:rPr>
          <w:rFonts w:ascii="Verdana" w:hAnsi="Verdana"/>
          <w:sz w:val="20"/>
          <w:szCs w:val="20"/>
        </w:rPr>
        <w:t>Mario Korov i</w:t>
      </w:r>
      <w:r w:rsidR="00EF407F">
        <w:rPr>
          <w:rFonts w:ascii="Verdana" w:hAnsi="Verdana"/>
          <w:sz w:val="20"/>
          <w:szCs w:val="20"/>
        </w:rPr>
        <w:t xml:space="preserve"> Tina Maloča</w:t>
      </w:r>
      <w:r w:rsidR="0010783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</w:t>
      </w:r>
      <w:r w:rsidR="00107836">
        <w:rPr>
          <w:rFonts w:ascii="Verdana" w:hAnsi="Verdana"/>
          <w:sz w:val="20"/>
          <w:szCs w:val="20"/>
        </w:rPr>
        <w:t xml:space="preserve"> p</w:t>
      </w:r>
      <w:r>
        <w:rPr>
          <w:rFonts w:ascii="Verdana" w:hAnsi="Verdana"/>
          <w:sz w:val="20"/>
          <w:szCs w:val="20"/>
        </w:rPr>
        <w:t xml:space="preserve">redstavnik ostalih zaposlenika: </w:t>
      </w:r>
      <w:r w:rsidR="00107836">
        <w:rPr>
          <w:rFonts w:ascii="Verdana" w:hAnsi="Verdana"/>
          <w:sz w:val="20"/>
          <w:szCs w:val="20"/>
        </w:rPr>
        <w:t xml:space="preserve">Goran Marković. 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0F066B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Ispričani članovi (6</w:t>
      </w:r>
      <w:r w:rsidR="00107836">
        <w:rPr>
          <w:rFonts w:ascii="Verdana" w:hAnsi="Verdana"/>
          <w:b/>
          <w:sz w:val="20"/>
          <w:szCs w:val="20"/>
        </w:rPr>
        <w:t>):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107836" w:rsidRDefault="009E6F93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Prof. dr. sc. Rudolf Scitovski, </w:t>
      </w:r>
      <w:r w:rsidR="00107836">
        <w:rPr>
          <w:rFonts w:ascii="Verdana" w:hAnsi="Verdana"/>
          <w:sz w:val="20"/>
          <w:szCs w:val="20"/>
        </w:rPr>
        <w:t>prof. dr. sc. Šime Ungar,</w:t>
      </w:r>
      <w:r w:rsidRPr="009E6F93">
        <w:rPr>
          <w:rFonts w:ascii="Verdana" w:hAnsi="Verdana"/>
          <w:sz w:val="20"/>
          <w:szCs w:val="20"/>
        </w:rPr>
        <w:t xml:space="preserve"> </w:t>
      </w:r>
      <w:r w:rsidR="000F066B">
        <w:rPr>
          <w:rFonts w:ascii="Verdana" w:hAnsi="Verdana"/>
          <w:sz w:val="20"/>
          <w:szCs w:val="20"/>
        </w:rPr>
        <w:t>doc. dr. sc. Nenad Šuvak, doc. dr. sc. Zoran Tomljanović</w:t>
      </w:r>
      <w:r>
        <w:rPr>
          <w:rFonts w:ascii="Verdana" w:hAnsi="Verdana"/>
          <w:sz w:val="20"/>
          <w:szCs w:val="20"/>
        </w:rPr>
        <w:t xml:space="preserve"> </w:t>
      </w:r>
      <w:r w:rsidR="00107836">
        <w:rPr>
          <w:rFonts w:ascii="Verdana" w:hAnsi="Verdana"/>
          <w:sz w:val="20"/>
          <w:szCs w:val="20"/>
        </w:rPr>
        <w:t xml:space="preserve">i studentski predstavnici: </w:t>
      </w:r>
      <w:r w:rsidR="000F066B">
        <w:rPr>
          <w:rFonts w:ascii="Verdana" w:hAnsi="Verdana"/>
          <w:sz w:val="20"/>
          <w:szCs w:val="20"/>
        </w:rPr>
        <w:t>Ružica Čeme</w:t>
      </w:r>
      <w:r>
        <w:rPr>
          <w:rFonts w:ascii="Verdana" w:hAnsi="Verdana"/>
          <w:sz w:val="20"/>
          <w:szCs w:val="20"/>
        </w:rPr>
        <w:t xml:space="preserve"> </w:t>
      </w:r>
      <w:r w:rsidR="00107836">
        <w:rPr>
          <w:rFonts w:ascii="Verdana" w:hAnsi="Verdana"/>
          <w:sz w:val="20"/>
          <w:szCs w:val="20"/>
        </w:rPr>
        <w:t>i</w:t>
      </w:r>
      <w:r w:rsidRPr="009E6F93">
        <w:rPr>
          <w:rFonts w:ascii="Verdana" w:hAnsi="Verdana"/>
          <w:sz w:val="20"/>
          <w:szCs w:val="20"/>
        </w:rPr>
        <w:t xml:space="preserve"> </w:t>
      </w:r>
      <w:r w:rsidR="00173BA5">
        <w:rPr>
          <w:rFonts w:ascii="Verdana" w:hAnsi="Verdana"/>
          <w:sz w:val="20"/>
          <w:szCs w:val="20"/>
        </w:rPr>
        <w:t>Martina Šarić</w:t>
      </w:r>
      <w:r w:rsidR="00107836">
        <w:rPr>
          <w:rFonts w:ascii="Verdana" w:hAnsi="Verdana"/>
          <w:sz w:val="20"/>
          <w:szCs w:val="20"/>
        </w:rPr>
        <w:t>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107836" w:rsidRDefault="00B00ED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Osta</w:t>
      </w:r>
      <w:r w:rsidR="002A195A">
        <w:rPr>
          <w:rFonts w:ascii="Verdana" w:hAnsi="Verdana"/>
          <w:b/>
          <w:sz w:val="20"/>
          <w:szCs w:val="20"/>
        </w:rPr>
        <w:t>li nazočni (11</w:t>
      </w:r>
      <w:r w:rsidR="00107836">
        <w:rPr>
          <w:rFonts w:ascii="Verdana" w:hAnsi="Verdana"/>
          <w:b/>
          <w:sz w:val="20"/>
          <w:szCs w:val="20"/>
        </w:rPr>
        <w:t>):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Dr. sc. Ivana Kuzmanovi</w:t>
      </w:r>
      <w:r w:rsidR="00B00ED6">
        <w:rPr>
          <w:rFonts w:ascii="Verdana" w:hAnsi="Verdana"/>
          <w:sz w:val="20"/>
          <w:szCs w:val="20"/>
        </w:rPr>
        <w:t>ć,</w:t>
      </w:r>
      <w:r>
        <w:rPr>
          <w:rFonts w:ascii="Verdana" w:hAnsi="Verdana"/>
          <w:sz w:val="20"/>
          <w:szCs w:val="20"/>
        </w:rPr>
        <w:t xml:space="preserve"> </w:t>
      </w:r>
      <w:r w:rsidR="007B70A8">
        <w:rPr>
          <w:rFonts w:ascii="Verdana" w:hAnsi="Verdana"/>
          <w:sz w:val="20"/>
          <w:szCs w:val="20"/>
        </w:rPr>
        <w:t xml:space="preserve">dr. sc. Ljerka Jukić Matić, </w:t>
      </w:r>
      <w:r w:rsidR="00B00ED6">
        <w:rPr>
          <w:rFonts w:ascii="Verdana" w:hAnsi="Verdana"/>
          <w:sz w:val="20"/>
          <w:szCs w:val="20"/>
        </w:rPr>
        <w:t>dr.</w:t>
      </w:r>
      <w:r w:rsidR="00031CD7">
        <w:rPr>
          <w:rFonts w:ascii="Verdana" w:hAnsi="Verdana"/>
          <w:sz w:val="20"/>
          <w:szCs w:val="20"/>
        </w:rPr>
        <w:t xml:space="preserve"> </w:t>
      </w:r>
      <w:r w:rsidR="00B00ED6">
        <w:rPr>
          <w:rFonts w:ascii="Verdana" w:hAnsi="Verdana"/>
          <w:sz w:val="20"/>
          <w:szCs w:val="20"/>
        </w:rPr>
        <w:t xml:space="preserve">sc. Ivan Vazler, </w:t>
      </w:r>
      <w:r>
        <w:rPr>
          <w:rFonts w:ascii="Verdana" w:hAnsi="Verdana"/>
          <w:sz w:val="20"/>
          <w:szCs w:val="20"/>
        </w:rPr>
        <w:t xml:space="preserve">mr. sc. Petar Taler, </w:t>
      </w:r>
      <w:r w:rsidR="007B70A8">
        <w:rPr>
          <w:rFonts w:ascii="Verdana" w:hAnsi="Verdana"/>
          <w:sz w:val="20"/>
          <w:szCs w:val="20"/>
        </w:rPr>
        <w:t xml:space="preserve">Rebeka Čordaš, </w:t>
      </w:r>
      <w:r w:rsidR="009C2F14">
        <w:rPr>
          <w:rFonts w:ascii="Verdana" w:hAnsi="Verdana"/>
          <w:sz w:val="20"/>
          <w:szCs w:val="20"/>
        </w:rPr>
        <w:t xml:space="preserve">Mateja Đumić, Danijel Grahovac, Marija Kristek, </w:t>
      </w:r>
      <w:r w:rsidR="007B70A8">
        <w:rPr>
          <w:rFonts w:ascii="Verdana" w:hAnsi="Verdana"/>
          <w:sz w:val="20"/>
          <w:szCs w:val="20"/>
        </w:rPr>
        <w:t>Ivan Papić,</w:t>
      </w:r>
      <w:r w:rsidR="00B00ED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Biljana Graša i Marija Sabo.</w:t>
      </w:r>
    </w:p>
    <w:p w:rsidR="00107836" w:rsidRPr="00B636AB" w:rsidRDefault="00107836" w:rsidP="00107836">
      <w:pPr>
        <w:tabs>
          <w:tab w:val="left" w:pos="851"/>
        </w:tabs>
        <w:spacing w:before="120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Pročelnica Odjela, izv. prof. dr. sc. Mirta Benšić, pozdravila je prisutne, konstatirala da je prisutan dovoljan broj članova Vijeća kako bi se mogle donosit</w:t>
      </w:r>
      <w:r w:rsidR="0012086E">
        <w:rPr>
          <w:rFonts w:ascii="Verdana" w:hAnsi="Verdana"/>
          <w:sz w:val="20"/>
          <w:szCs w:val="20"/>
        </w:rPr>
        <w:t xml:space="preserve">i valjane Odluke, te predložila </w:t>
      </w:r>
    </w:p>
    <w:p w:rsidR="00107836" w:rsidRDefault="00107836" w:rsidP="0010783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</w:t>
      </w:r>
    </w:p>
    <w:p w:rsidR="00107836" w:rsidRDefault="00107836" w:rsidP="00107836">
      <w:pPr>
        <w:rPr>
          <w:rFonts w:ascii="Verdana" w:hAnsi="Verdana"/>
          <w:b/>
          <w:bCs/>
          <w:sz w:val="20"/>
          <w:szCs w:val="20"/>
        </w:rPr>
      </w:pPr>
    </w:p>
    <w:p w:rsidR="00107836" w:rsidRDefault="00107836" w:rsidP="0010783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DNEVNI RED:</w:t>
      </w:r>
    </w:p>
    <w:p w:rsidR="00107836" w:rsidRDefault="00107836" w:rsidP="009D22DC">
      <w:pPr>
        <w:spacing w:before="60"/>
        <w:jc w:val="center"/>
        <w:rPr>
          <w:rFonts w:ascii="Verdana" w:hAnsi="Verdana"/>
          <w:b/>
          <w:sz w:val="22"/>
          <w:szCs w:val="22"/>
        </w:rPr>
      </w:pPr>
    </w:p>
    <w:p w:rsidR="007B70A8" w:rsidRPr="007B70A8" w:rsidRDefault="007B70A8" w:rsidP="007B70A8">
      <w:pPr>
        <w:numPr>
          <w:ilvl w:val="0"/>
          <w:numId w:val="11"/>
        </w:numPr>
        <w:spacing w:before="120"/>
        <w:ind w:left="363" w:hanging="357"/>
        <w:jc w:val="both"/>
        <w:rPr>
          <w:rFonts w:ascii="Verdana" w:hAnsi="Verdana"/>
          <w:sz w:val="20"/>
          <w:szCs w:val="20"/>
        </w:rPr>
      </w:pPr>
      <w:r w:rsidRPr="007B70A8">
        <w:rPr>
          <w:rFonts w:ascii="Verdana" w:hAnsi="Verdana"/>
          <w:sz w:val="20"/>
          <w:szCs w:val="20"/>
        </w:rPr>
        <w:t>Usvajanje zapisnika 105. sjednice Vijeća Odjela od 3. srpnja 2014.</w:t>
      </w:r>
    </w:p>
    <w:p w:rsidR="007B70A8" w:rsidRPr="007B70A8" w:rsidRDefault="007B70A8" w:rsidP="007B70A8">
      <w:pPr>
        <w:numPr>
          <w:ilvl w:val="0"/>
          <w:numId w:val="11"/>
        </w:numPr>
        <w:spacing w:before="120"/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7B70A8">
        <w:rPr>
          <w:rFonts w:ascii="Verdana" w:hAnsi="Verdana"/>
          <w:sz w:val="20"/>
          <w:szCs w:val="20"/>
        </w:rPr>
        <w:t>Izbor jednog suradnika u suradničko zvanje asistenta i suradničko radno mjesto asistenta iz znanstvenog područja Prirodnih znanosti, znanstvenog polja matematika na Odjelu za matematiku</w:t>
      </w:r>
    </w:p>
    <w:p w:rsidR="007B70A8" w:rsidRPr="007B70A8" w:rsidRDefault="007B70A8" w:rsidP="007B70A8">
      <w:pPr>
        <w:numPr>
          <w:ilvl w:val="0"/>
          <w:numId w:val="11"/>
        </w:numPr>
        <w:spacing w:before="120"/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7B70A8">
        <w:rPr>
          <w:rFonts w:ascii="Verdana" w:hAnsi="Verdana"/>
          <w:sz w:val="20"/>
          <w:szCs w:val="20"/>
          <w:lang w:val="sv-SE"/>
        </w:rPr>
        <w:t>Usvajanje Priručnika za osiguravanje kvalitete</w:t>
      </w:r>
    </w:p>
    <w:p w:rsidR="007B70A8" w:rsidRPr="007B70A8" w:rsidRDefault="007B70A8" w:rsidP="007B70A8">
      <w:pPr>
        <w:numPr>
          <w:ilvl w:val="0"/>
          <w:numId w:val="11"/>
        </w:numPr>
        <w:spacing w:before="120"/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7B70A8">
        <w:rPr>
          <w:rFonts w:ascii="Verdana" w:hAnsi="Verdana"/>
          <w:sz w:val="20"/>
          <w:szCs w:val="20"/>
        </w:rPr>
        <w:t>Prijedlog Programa cjeloživotnog učenja „Primijenjena statistika“</w:t>
      </w:r>
    </w:p>
    <w:p w:rsidR="007B70A8" w:rsidRPr="007B70A8" w:rsidRDefault="007B70A8" w:rsidP="007B70A8">
      <w:pPr>
        <w:numPr>
          <w:ilvl w:val="0"/>
          <w:numId w:val="11"/>
        </w:numPr>
        <w:spacing w:before="120"/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7B70A8">
        <w:rPr>
          <w:rFonts w:ascii="Verdana" w:hAnsi="Verdana"/>
          <w:sz w:val="20"/>
          <w:szCs w:val="20"/>
          <w:lang w:val="sv-SE"/>
        </w:rPr>
        <w:t>Donošenje Odluke o ustrojstvu Odjela za matematiku</w:t>
      </w:r>
    </w:p>
    <w:p w:rsidR="007B70A8" w:rsidRPr="007B70A8" w:rsidRDefault="007B70A8" w:rsidP="007B70A8">
      <w:pPr>
        <w:numPr>
          <w:ilvl w:val="0"/>
          <w:numId w:val="11"/>
        </w:numPr>
        <w:spacing w:before="120"/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7B70A8">
        <w:rPr>
          <w:rFonts w:ascii="Verdana" w:hAnsi="Verdana"/>
          <w:sz w:val="20"/>
          <w:szCs w:val="20"/>
        </w:rPr>
        <w:t>Imenovanje voditelja godišta u akademskoj 2014./2015. godini</w:t>
      </w:r>
    </w:p>
    <w:p w:rsidR="007B70A8" w:rsidRPr="007B70A8" w:rsidRDefault="007B70A8" w:rsidP="007B70A8">
      <w:pPr>
        <w:numPr>
          <w:ilvl w:val="0"/>
          <w:numId w:val="11"/>
        </w:numPr>
        <w:spacing w:before="120"/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7B70A8">
        <w:rPr>
          <w:rFonts w:ascii="Verdana" w:hAnsi="Verdana"/>
          <w:sz w:val="20"/>
          <w:szCs w:val="20"/>
        </w:rPr>
        <w:t xml:space="preserve">Imenovanje mentora novom asistentu Odjela za matematiku </w:t>
      </w:r>
    </w:p>
    <w:p w:rsidR="007B70A8" w:rsidRPr="007B70A8" w:rsidRDefault="007B70A8" w:rsidP="007B70A8">
      <w:pPr>
        <w:numPr>
          <w:ilvl w:val="0"/>
          <w:numId w:val="11"/>
        </w:numPr>
        <w:spacing w:before="120"/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7B70A8">
        <w:rPr>
          <w:rFonts w:ascii="Verdana" w:hAnsi="Verdana"/>
          <w:sz w:val="20"/>
          <w:szCs w:val="20"/>
        </w:rPr>
        <w:t>Imenovanje voditelja studentske prakse na diplomskom sveučilišnom studiju Matematike</w:t>
      </w:r>
    </w:p>
    <w:p w:rsidR="007B70A8" w:rsidRPr="007B70A8" w:rsidRDefault="007B70A8" w:rsidP="007B70A8">
      <w:pPr>
        <w:ind w:firstLine="357"/>
        <w:jc w:val="both"/>
        <w:rPr>
          <w:rFonts w:ascii="Verdana" w:hAnsi="Verdana"/>
          <w:i/>
          <w:sz w:val="20"/>
          <w:szCs w:val="20"/>
        </w:rPr>
      </w:pPr>
      <w:r w:rsidRPr="007B70A8">
        <w:rPr>
          <w:rFonts w:ascii="Verdana" w:hAnsi="Verdana"/>
          <w:i/>
          <w:sz w:val="20"/>
          <w:szCs w:val="20"/>
        </w:rPr>
        <w:t xml:space="preserve">(smjer Financijska matematika i statistika - doc. dr. sc. Nenad Šuvak, </w:t>
      </w:r>
    </w:p>
    <w:p w:rsidR="007B70A8" w:rsidRPr="007B70A8" w:rsidRDefault="007B70A8" w:rsidP="007B70A8">
      <w:pPr>
        <w:ind w:firstLine="357"/>
        <w:jc w:val="both"/>
        <w:rPr>
          <w:rFonts w:ascii="Verdana" w:hAnsi="Verdana"/>
          <w:i/>
          <w:sz w:val="20"/>
          <w:szCs w:val="20"/>
        </w:rPr>
      </w:pPr>
      <w:r w:rsidRPr="007B70A8">
        <w:rPr>
          <w:rFonts w:ascii="Verdana" w:hAnsi="Verdana"/>
          <w:i/>
          <w:sz w:val="20"/>
          <w:szCs w:val="20"/>
        </w:rPr>
        <w:t xml:space="preserve">smjer Matematika i računarstvo - izv. prof. dr. sc. Domagoj Matijević) </w:t>
      </w:r>
    </w:p>
    <w:p w:rsidR="007B70A8" w:rsidRPr="007B70A8" w:rsidRDefault="007B70A8" w:rsidP="007B70A8">
      <w:pPr>
        <w:numPr>
          <w:ilvl w:val="0"/>
          <w:numId w:val="11"/>
        </w:numPr>
        <w:spacing w:before="120"/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7B70A8">
        <w:rPr>
          <w:rFonts w:ascii="Verdana" w:hAnsi="Verdana"/>
          <w:sz w:val="20"/>
          <w:szCs w:val="20"/>
        </w:rPr>
        <w:lastRenderedPageBreak/>
        <w:t>Analiza rezultata Jedinstvene sveučilišne studentske ankete za akademsku 2013./2014. godinu</w:t>
      </w:r>
    </w:p>
    <w:p w:rsidR="007B70A8" w:rsidRPr="007B70A8" w:rsidRDefault="006E1F81" w:rsidP="007B70A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7B70A8" w:rsidRPr="007B70A8">
        <w:rPr>
          <w:rFonts w:ascii="Verdana" w:hAnsi="Verdana"/>
          <w:sz w:val="20"/>
          <w:szCs w:val="20"/>
        </w:rPr>
        <w:t>Razno</w:t>
      </w:r>
    </w:p>
    <w:p w:rsidR="007B70A8" w:rsidRPr="007B70A8" w:rsidRDefault="007B70A8" w:rsidP="007B70A8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071" w:hanging="357"/>
        <w:jc w:val="both"/>
        <w:rPr>
          <w:rFonts w:ascii="Verdana" w:hAnsi="Verdana"/>
          <w:sz w:val="20"/>
          <w:szCs w:val="20"/>
        </w:rPr>
      </w:pPr>
      <w:r w:rsidRPr="007B70A8">
        <w:rPr>
          <w:rFonts w:ascii="Verdana" w:hAnsi="Verdana"/>
          <w:sz w:val="20"/>
          <w:szCs w:val="20"/>
        </w:rPr>
        <w:t>Informacija o metodičkim vježbama - izv. prof. dr. sc. Zdenka Kolar-Begović</w:t>
      </w:r>
    </w:p>
    <w:p w:rsidR="007B70A8" w:rsidRPr="007B70A8" w:rsidRDefault="007B70A8" w:rsidP="007B70A8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071" w:hanging="357"/>
        <w:jc w:val="both"/>
        <w:rPr>
          <w:rFonts w:ascii="Verdana" w:hAnsi="Verdana"/>
          <w:sz w:val="20"/>
          <w:szCs w:val="20"/>
        </w:rPr>
      </w:pPr>
      <w:r w:rsidRPr="007B70A8">
        <w:rPr>
          <w:rFonts w:ascii="Verdana" w:hAnsi="Verdana"/>
          <w:sz w:val="20"/>
          <w:szCs w:val="20"/>
        </w:rPr>
        <w:t>Informacija o demonstratorima</w:t>
      </w:r>
    </w:p>
    <w:p w:rsidR="00107836" w:rsidRPr="007B70A8" w:rsidRDefault="00107836" w:rsidP="009D22DC">
      <w:pPr>
        <w:jc w:val="both"/>
        <w:rPr>
          <w:rFonts w:ascii="Verdana" w:hAnsi="Verdana"/>
          <w:sz w:val="20"/>
          <w:szCs w:val="20"/>
        </w:rPr>
      </w:pPr>
    </w:p>
    <w:p w:rsidR="00107836" w:rsidRPr="00105C00" w:rsidRDefault="00107836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  <w:r w:rsidRPr="00105C00">
        <w:rPr>
          <w:rFonts w:ascii="Verdana" w:hAnsi="Verdana"/>
          <w:sz w:val="20"/>
          <w:szCs w:val="20"/>
        </w:rPr>
        <w:t>Dnevni red je jednoglasno usvojen.</w:t>
      </w:r>
    </w:p>
    <w:p w:rsidR="00107836" w:rsidRPr="00105C00" w:rsidRDefault="00107836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1.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  <w:u w:val="single"/>
        </w:rPr>
        <w:t>Usvajanje zapisnika 10</w:t>
      </w:r>
      <w:r w:rsidR="001766FC">
        <w:rPr>
          <w:rFonts w:ascii="Verdana" w:hAnsi="Verdana"/>
          <w:i/>
          <w:sz w:val="20"/>
          <w:szCs w:val="20"/>
          <w:u w:val="single"/>
        </w:rPr>
        <w:t>5</w:t>
      </w:r>
      <w:r>
        <w:rPr>
          <w:rFonts w:ascii="Verdana" w:hAnsi="Verdana"/>
          <w:i/>
          <w:sz w:val="20"/>
          <w:szCs w:val="20"/>
          <w:u w:val="single"/>
        </w:rPr>
        <w:t xml:space="preserve">. sjednice Vijeća Odjela od </w:t>
      </w:r>
      <w:r w:rsidR="001766FC">
        <w:rPr>
          <w:rFonts w:ascii="Verdana" w:hAnsi="Verdana"/>
          <w:i/>
          <w:sz w:val="20"/>
          <w:szCs w:val="20"/>
          <w:u w:val="single"/>
        </w:rPr>
        <w:t>3</w:t>
      </w:r>
      <w:r>
        <w:rPr>
          <w:rFonts w:ascii="Verdana" w:hAnsi="Verdana"/>
          <w:i/>
          <w:sz w:val="20"/>
          <w:szCs w:val="20"/>
          <w:u w:val="single"/>
        </w:rPr>
        <w:t xml:space="preserve">. </w:t>
      </w:r>
      <w:r w:rsidR="001766FC">
        <w:rPr>
          <w:rFonts w:ascii="Verdana" w:hAnsi="Verdana"/>
          <w:i/>
          <w:sz w:val="20"/>
          <w:szCs w:val="20"/>
          <w:u w:val="single"/>
        </w:rPr>
        <w:t>srpnja</w:t>
      </w:r>
      <w:r>
        <w:rPr>
          <w:rFonts w:ascii="Verdana" w:hAnsi="Verdana"/>
          <w:i/>
          <w:sz w:val="20"/>
          <w:szCs w:val="20"/>
          <w:u w:val="single"/>
        </w:rPr>
        <w:t xml:space="preserve"> 2014. 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Zapisnik 10</w:t>
      </w:r>
      <w:r w:rsidR="001766FC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. sjednice Vijeća Odjela </w:t>
      </w:r>
      <w:r w:rsidRPr="00E767C1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usvojen u cijelosti.</w:t>
      </w:r>
    </w:p>
    <w:p w:rsidR="00107836" w:rsidRDefault="00107836" w:rsidP="00107836">
      <w:pPr>
        <w:ind w:firstLine="709"/>
        <w:jc w:val="both"/>
        <w:rPr>
          <w:rFonts w:ascii="Verdana" w:hAnsi="Verdana"/>
          <w:sz w:val="20"/>
          <w:szCs w:val="20"/>
        </w:rPr>
      </w:pPr>
    </w:p>
    <w:p w:rsidR="00A43F11" w:rsidRPr="00524583" w:rsidRDefault="00107836" w:rsidP="00524583">
      <w:pPr>
        <w:jc w:val="both"/>
        <w:rPr>
          <w:rFonts w:ascii="Verdana" w:hAnsi="Verdana"/>
          <w:b/>
          <w:sz w:val="20"/>
          <w:szCs w:val="20"/>
        </w:rPr>
      </w:pPr>
      <w:r w:rsidRPr="00524583">
        <w:rPr>
          <w:rFonts w:ascii="Verdana" w:hAnsi="Verdana"/>
          <w:b/>
          <w:sz w:val="20"/>
          <w:szCs w:val="20"/>
        </w:rPr>
        <w:t xml:space="preserve">AD 2. </w:t>
      </w:r>
    </w:p>
    <w:p w:rsidR="00524583" w:rsidRPr="008E6241" w:rsidRDefault="00524583" w:rsidP="00524583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8E6241">
        <w:rPr>
          <w:rFonts w:ascii="Verdana" w:hAnsi="Verdana"/>
          <w:i/>
          <w:sz w:val="20"/>
          <w:szCs w:val="20"/>
          <w:u w:val="single"/>
        </w:rPr>
        <w:t>Izbor jednog suradnika u suradničko zvanje asistenta i suradničko radno mjesto asistenta iz znanstvenog područja Prirodnih znanosti, znanstvenog polja matematika na Odjelu za matematiku</w:t>
      </w:r>
    </w:p>
    <w:p w:rsidR="00593290" w:rsidRPr="00593290" w:rsidRDefault="00593290" w:rsidP="00593290">
      <w:pPr>
        <w:pStyle w:val="ListParagraph"/>
        <w:spacing w:before="60"/>
        <w:ind w:left="0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Temeljem pozitivnog Izvješća i prijedloga Stručnog povjerenstva za davanje mišljenja u postupku izbora u suradničko zvanje asistenta i suradničko radno mjesto asistenta Vijeće Odjela za matematiku </w:t>
      </w:r>
      <w:r>
        <w:rPr>
          <w:rFonts w:ascii="Verdana" w:hAnsi="Verdana"/>
          <w:i/>
          <w:sz w:val="20"/>
          <w:szCs w:val="20"/>
        </w:rPr>
        <w:t xml:space="preserve">jednoglasno </w:t>
      </w:r>
      <w:r>
        <w:rPr>
          <w:rFonts w:ascii="Verdana" w:hAnsi="Verdana"/>
          <w:sz w:val="20"/>
          <w:szCs w:val="20"/>
        </w:rPr>
        <w:t xml:space="preserve">je donijelo Odluku o izboru </w:t>
      </w:r>
      <w:r w:rsidRPr="00593290">
        <w:rPr>
          <w:rFonts w:ascii="Verdana" w:hAnsi="Verdana"/>
          <w:b/>
          <w:sz w:val="20"/>
          <w:szCs w:val="20"/>
        </w:rPr>
        <w:t>Jelene Jankov,</w:t>
      </w:r>
      <w:r w:rsidRPr="00593290">
        <w:rPr>
          <w:rFonts w:ascii="Verdana" w:hAnsi="Verdana"/>
          <w:sz w:val="20"/>
          <w:szCs w:val="20"/>
        </w:rPr>
        <w:t xml:space="preserve"> magistre matematike u </w:t>
      </w:r>
      <w:r w:rsidRPr="00593290">
        <w:rPr>
          <w:rFonts w:ascii="Verdana" w:hAnsi="Verdana"/>
          <w:b/>
          <w:sz w:val="20"/>
          <w:szCs w:val="20"/>
        </w:rPr>
        <w:t>suradničko zvanje asistenta</w:t>
      </w:r>
      <w:r w:rsidRPr="00593290">
        <w:rPr>
          <w:rFonts w:ascii="Verdana" w:hAnsi="Verdana"/>
          <w:sz w:val="20"/>
          <w:szCs w:val="20"/>
        </w:rPr>
        <w:t xml:space="preserve"> i na </w:t>
      </w:r>
      <w:r w:rsidRPr="00593290">
        <w:rPr>
          <w:rFonts w:ascii="Verdana" w:hAnsi="Verdana"/>
          <w:b/>
          <w:sz w:val="20"/>
          <w:szCs w:val="20"/>
        </w:rPr>
        <w:t>suradničko radno mjesto asistenta</w:t>
      </w:r>
      <w:r w:rsidRPr="00593290">
        <w:rPr>
          <w:rFonts w:ascii="Verdana" w:hAnsi="Verdana"/>
          <w:sz w:val="20"/>
          <w:szCs w:val="20"/>
        </w:rPr>
        <w:t xml:space="preserve"> iz znanstvenog područja Prirodnih znanosti, znanstvenog polja matematika na Sveučilištu Josipa Jurja Strossmayera u Osijeku-Odjelu za matematiku </w:t>
      </w:r>
      <w:r>
        <w:rPr>
          <w:rFonts w:ascii="Verdana" w:hAnsi="Verdana"/>
          <w:i/>
          <w:sz w:val="20"/>
          <w:szCs w:val="20"/>
        </w:rPr>
        <w:t>(Prilog 1</w:t>
      </w:r>
      <w:r w:rsidRPr="00593290">
        <w:rPr>
          <w:rFonts w:ascii="Verdana" w:hAnsi="Verdana"/>
          <w:i/>
          <w:sz w:val="20"/>
          <w:szCs w:val="20"/>
        </w:rPr>
        <w:t>)</w:t>
      </w:r>
      <w:r w:rsidR="004D0394">
        <w:rPr>
          <w:rFonts w:ascii="Verdana" w:hAnsi="Verdana"/>
          <w:i/>
          <w:sz w:val="20"/>
          <w:szCs w:val="20"/>
        </w:rPr>
        <w:t>.</w:t>
      </w:r>
    </w:p>
    <w:p w:rsidR="00593290" w:rsidRPr="008E6241" w:rsidRDefault="00593290" w:rsidP="00A43F11">
      <w:pPr>
        <w:jc w:val="both"/>
        <w:rPr>
          <w:rFonts w:ascii="Verdana" w:hAnsi="Verdana"/>
          <w:b/>
          <w:i/>
          <w:sz w:val="20"/>
          <w:szCs w:val="20"/>
        </w:rPr>
      </w:pPr>
    </w:p>
    <w:p w:rsidR="00332860" w:rsidRDefault="00107836" w:rsidP="008E6241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AD 3. </w:t>
      </w:r>
    </w:p>
    <w:p w:rsidR="008E6241" w:rsidRPr="008E6241" w:rsidRDefault="008E6241" w:rsidP="008E6241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8E6241">
        <w:rPr>
          <w:rFonts w:ascii="Verdana" w:hAnsi="Verdana"/>
          <w:i/>
          <w:sz w:val="20"/>
          <w:szCs w:val="20"/>
          <w:u w:val="single"/>
          <w:lang w:val="sv-SE"/>
        </w:rPr>
        <w:t>Usvajanje Priručnika za osiguravanje kvalitete</w:t>
      </w:r>
    </w:p>
    <w:p w:rsidR="00332860" w:rsidRPr="001E6108" w:rsidRDefault="001E6108" w:rsidP="00423135">
      <w:pPr>
        <w:jc w:val="both"/>
        <w:rPr>
          <w:rFonts w:ascii="Verdana" w:hAnsi="Verdana"/>
          <w:sz w:val="20"/>
          <w:szCs w:val="20"/>
        </w:rPr>
      </w:pPr>
      <w:r w:rsidRPr="001E6108">
        <w:rPr>
          <w:rFonts w:ascii="Verdana" w:hAnsi="Verdana"/>
          <w:sz w:val="20"/>
          <w:szCs w:val="20"/>
        </w:rPr>
        <w:t xml:space="preserve">Vijeće Odjela za matematiku </w:t>
      </w:r>
      <w:r w:rsidRPr="001E6108">
        <w:rPr>
          <w:rFonts w:ascii="Verdana" w:hAnsi="Verdana"/>
          <w:i/>
          <w:sz w:val="20"/>
          <w:szCs w:val="20"/>
        </w:rPr>
        <w:t>jednoglasno</w:t>
      </w:r>
      <w:r w:rsidRPr="001E6108">
        <w:rPr>
          <w:rFonts w:ascii="Verdana" w:hAnsi="Verdana"/>
          <w:sz w:val="20"/>
          <w:szCs w:val="20"/>
        </w:rPr>
        <w:t xml:space="preserve"> je donijelo Odluku o </w:t>
      </w:r>
      <w:r w:rsidR="0000737F">
        <w:rPr>
          <w:rFonts w:ascii="Verdana" w:hAnsi="Verdana"/>
          <w:sz w:val="20"/>
          <w:szCs w:val="20"/>
        </w:rPr>
        <w:t xml:space="preserve">usvajanju </w:t>
      </w:r>
      <w:r w:rsidR="0000737F" w:rsidRPr="004D0394">
        <w:rPr>
          <w:rFonts w:ascii="Verdana" w:hAnsi="Verdana"/>
          <w:b/>
          <w:sz w:val="20"/>
          <w:szCs w:val="20"/>
        </w:rPr>
        <w:t>Priručnika za osiguravanje kvalitete</w:t>
      </w:r>
      <w:r w:rsidR="00F42034">
        <w:rPr>
          <w:rFonts w:ascii="Verdana" w:hAnsi="Verdana"/>
          <w:sz w:val="20"/>
          <w:szCs w:val="20"/>
        </w:rPr>
        <w:t xml:space="preserve"> </w:t>
      </w:r>
      <w:r w:rsidR="00F42034" w:rsidRPr="00F42034">
        <w:rPr>
          <w:rFonts w:ascii="Verdana" w:hAnsi="Verdana"/>
          <w:i/>
          <w:sz w:val="20"/>
          <w:szCs w:val="20"/>
        </w:rPr>
        <w:t>(Prilog 2)</w:t>
      </w:r>
      <w:r w:rsidR="004D0394">
        <w:rPr>
          <w:rFonts w:ascii="Verdana" w:hAnsi="Verdana"/>
          <w:i/>
          <w:sz w:val="20"/>
          <w:szCs w:val="20"/>
        </w:rPr>
        <w:t>.</w:t>
      </w:r>
    </w:p>
    <w:p w:rsidR="00332860" w:rsidRDefault="00332860" w:rsidP="00423135">
      <w:pPr>
        <w:jc w:val="both"/>
        <w:rPr>
          <w:rFonts w:ascii="Verdana" w:hAnsi="Verdana"/>
          <w:b/>
          <w:sz w:val="20"/>
          <w:szCs w:val="20"/>
        </w:rPr>
      </w:pPr>
    </w:p>
    <w:p w:rsidR="003B1A6B" w:rsidRDefault="00107836" w:rsidP="003B1A6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4.</w:t>
      </w:r>
      <w:r w:rsidR="00423135" w:rsidRPr="00423135">
        <w:rPr>
          <w:rFonts w:ascii="Verdana" w:hAnsi="Verdana"/>
          <w:sz w:val="20"/>
          <w:szCs w:val="20"/>
        </w:rPr>
        <w:t xml:space="preserve"> </w:t>
      </w:r>
    </w:p>
    <w:p w:rsidR="003B1A6B" w:rsidRDefault="008E6241" w:rsidP="003B1A6B">
      <w:p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Prijedlog Programa cjeloživotnog učenja „Primijenjena statistika“</w:t>
      </w:r>
    </w:p>
    <w:p w:rsidR="0037775E" w:rsidRPr="001E6108" w:rsidRDefault="00A171E0" w:rsidP="0037775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 w:rsidRPr="004D0394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donijelo Odluku o usvajanju </w:t>
      </w:r>
      <w:r w:rsidRPr="004D0394">
        <w:rPr>
          <w:rFonts w:ascii="Verdana" w:hAnsi="Verdana"/>
          <w:b/>
          <w:sz w:val="20"/>
          <w:szCs w:val="20"/>
        </w:rPr>
        <w:t>Programa cjeloživotnog učenja „Primijenjena statistika“</w:t>
      </w:r>
      <w:r w:rsidR="0037775E" w:rsidRPr="0037775E">
        <w:rPr>
          <w:rFonts w:ascii="Verdana" w:hAnsi="Verdana"/>
          <w:i/>
          <w:sz w:val="20"/>
          <w:szCs w:val="20"/>
        </w:rPr>
        <w:t xml:space="preserve"> </w:t>
      </w:r>
      <w:r w:rsidR="0037775E">
        <w:rPr>
          <w:rFonts w:ascii="Verdana" w:hAnsi="Verdana"/>
          <w:i/>
          <w:sz w:val="20"/>
          <w:szCs w:val="20"/>
        </w:rPr>
        <w:t>(Prilog 3</w:t>
      </w:r>
      <w:r w:rsidR="0037775E" w:rsidRPr="00F42034">
        <w:rPr>
          <w:rFonts w:ascii="Verdana" w:hAnsi="Verdana"/>
          <w:i/>
          <w:sz w:val="20"/>
          <w:szCs w:val="20"/>
        </w:rPr>
        <w:t>)</w:t>
      </w:r>
      <w:r w:rsidR="004D0394">
        <w:rPr>
          <w:rFonts w:ascii="Verdana" w:hAnsi="Verdana"/>
          <w:i/>
          <w:sz w:val="20"/>
          <w:szCs w:val="20"/>
        </w:rPr>
        <w:t>.</w:t>
      </w:r>
    </w:p>
    <w:p w:rsidR="00F42034" w:rsidRDefault="00F42034" w:rsidP="00107836">
      <w:pPr>
        <w:jc w:val="both"/>
        <w:rPr>
          <w:rFonts w:ascii="Verdana" w:hAnsi="Verdana"/>
          <w:b/>
          <w:sz w:val="20"/>
          <w:szCs w:val="20"/>
        </w:rPr>
      </w:pPr>
    </w:p>
    <w:p w:rsidR="00661F84" w:rsidRDefault="00107836" w:rsidP="00661F8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5.</w:t>
      </w:r>
    </w:p>
    <w:p w:rsidR="00114659" w:rsidRDefault="00114659" w:rsidP="00114659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8E6241">
        <w:rPr>
          <w:rFonts w:ascii="Verdana" w:hAnsi="Verdana"/>
          <w:i/>
          <w:sz w:val="20"/>
          <w:szCs w:val="20"/>
          <w:u w:val="single"/>
        </w:rPr>
        <w:t>Donošenje Odluke o ustrojstvu Odjela za matematiku</w:t>
      </w:r>
    </w:p>
    <w:p w:rsidR="0000737F" w:rsidRPr="0048558D" w:rsidRDefault="0000737F" w:rsidP="0000737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 w:rsidRPr="0077536E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donijelo </w:t>
      </w:r>
      <w:r w:rsidR="0077536E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dluku o </w:t>
      </w:r>
      <w:r w:rsidRPr="004D0394">
        <w:rPr>
          <w:rFonts w:ascii="Verdana" w:hAnsi="Verdana"/>
          <w:sz w:val="20"/>
          <w:szCs w:val="20"/>
        </w:rPr>
        <w:t>ustrojstvu Odjela za matematiku u sastavu Sveučilišta J.</w:t>
      </w:r>
      <w:r w:rsidR="00B444B2">
        <w:rPr>
          <w:rFonts w:ascii="Verdana" w:hAnsi="Verdana"/>
          <w:sz w:val="20"/>
          <w:szCs w:val="20"/>
        </w:rPr>
        <w:t xml:space="preserve"> </w:t>
      </w:r>
      <w:r w:rsidRPr="004D0394">
        <w:rPr>
          <w:rFonts w:ascii="Verdana" w:hAnsi="Verdana"/>
          <w:sz w:val="20"/>
          <w:szCs w:val="20"/>
        </w:rPr>
        <w:t>J. Strossmayera u Osijeku (</w:t>
      </w:r>
      <w:r w:rsidRPr="004D0394">
        <w:rPr>
          <w:rFonts w:ascii="Verdana" w:hAnsi="Verdana"/>
          <w:i/>
          <w:sz w:val="20"/>
          <w:szCs w:val="20"/>
        </w:rPr>
        <w:t>Prilog</w:t>
      </w:r>
      <w:r w:rsidRPr="00CE7E77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).</w:t>
      </w:r>
    </w:p>
    <w:p w:rsidR="008E6241" w:rsidRDefault="008E6241" w:rsidP="00661F84">
      <w:pPr>
        <w:jc w:val="both"/>
        <w:rPr>
          <w:rFonts w:ascii="Verdana" w:hAnsi="Verdana"/>
          <w:b/>
          <w:sz w:val="20"/>
          <w:szCs w:val="20"/>
        </w:rPr>
      </w:pPr>
    </w:p>
    <w:p w:rsidR="00661F84" w:rsidRDefault="00661F84" w:rsidP="00661F8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6.</w:t>
      </w:r>
    </w:p>
    <w:p w:rsidR="008E6241" w:rsidRDefault="00114659" w:rsidP="00661F84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114659">
        <w:rPr>
          <w:rFonts w:ascii="Verdana" w:hAnsi="Verdana"/>
          <w:i/>
          <w:sz w:val="20"/>
          <w:szCs w:val="20"/>
          <w:u w:val="single"/>
        </w:rPr>
        <w:t xml:space="preserve">Imenovanje voditelja godišta u akademskoj 2014./2015. </w:t>
      </w:r>
      <w:r>
        <w:rPr>
          <w:rFonts w:ascii="Verdana" w:hAnsi="Verdana"/>
          <w:i/>
          <w:sz w:val="20"/>
          <w:szCs w:val="20"/>
          <w:u w:val="single"/>
        </w:rPr>
        <w:t>g</w:t>
      </w:r>
      <w:r w:rsidRPr="00114659">
        <w:rPr>
          <w:rFonts w:ascii="Verdana" w:hAnsi="Verdana"/>
          <w:i/>
          <w:sz w:val="20"/>
          <w:szCs w:val="20"/>
          <w:u w:val="single"/>
        </w:rPr>
        <w:t>odini</w:t>
      </w:r>
    </w:p>
    <w:p w:rsidR="00323138" w:rsidRPr="0048558D" w:rsidRDefault="00323138" w:rsidP="0032313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 w:rsidRPr="0077536E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donijelo Odluku o imenovanju voditelja godišta u akademskoj 2014./2015. godini Odjela za matematiku u sastavu Sveučilišta J.</w:t>
      </w:r>
      <w:r w:rsidR="00B444B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J. Strossmayera u Osijeku (</w:t>
      </w:r>
      <w:r w:rsidRPr="00CE7E77">
        <w:rPr>
          <w:rFonts w:ascii="Verdana" w:hAnsi="Verdana"/>
          <w:i/>
          <w:sz w:val="20"/>
          <w:szCs w:val="20"/>
        </w:rPr>
        <w:t xml:space="preserve">Prilog </w:t>
      </w:r>
      <w:r w:rsidR="009D4980">
        <w:rPr>
          <w:rFonts w:ascii="Verdana" w:hAnsi="Verdana"/>
          <w:i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).</w:t>
      </w:r>
    </w:p>
    <w:p w:rsidR="00114659" w:rsidRPr="00114659" w:rsidRDefault="00114659" w:rsidP="00661F84">
      <w:pPr>
        <w:jc w:val="both"/>
        <w:rPr>
          <w:rFonts w:ascii="Verdana" w:hAnsi="Verdana"/>
          <w:i/>
          <w:sz w:val="20"/>
          <w:szCs w:val="20"/>
          <w:u w:val="single"/>
        </w:rPr>
      </w:pPr>
    </w:p>
    <w:p w:rsidR="00114659" w:rsidRDefault="00114659" w:rsidP="00114659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7.</w:t>
      </w:r>
    </w:p>
    <w:p w:rsidR="00114659" w:rsidRPr="00114659" w:rsidRDefault="00114659" w:rsidP="00114659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114659">
        <w:rPr>
          <w:rFonts w:ascii="Verdana" w:hAnsi="Verdana"/>
          <w:i/>
          <w:sz w:val="20"/>
          <w:szCs w:val="20"/>
          <w:u w:val="single"/>
        </w:rPr>
        <w:t>Imenovanje mentora novom asistentu Odjela za matematiku</w:t>
      </w:r>
    </w:p>
    <w:p w:rsidR="00C15558" w:rsidRPr="00C15558" w:rsidRDefault="00C15558" w:rsidP="00C15558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>
        <w:rPr>
          <w:rFonts w:ascii="Verdana" w:hAnsi="Verdana"/>
          <w:i/>
          <w:sz w:val="20"/>
          <w:szCs w:val="20"/>
        </w:rPr>
        <w:t xml:space="preserve">jednoglasno </w:t>
      </w:r>
      <w:r>
        <w:rPr>
          <w:rFonts w:ascii="Verdana" w:hAnsi="Verdana"/>
          <w:sz w:val="20"/>
          <w:szCs w:val="20"/>
        </w:rPr>
        <w:t xml:space="preserve">je donijelo Odluku o imenovanju </w:t>
      </w:r>
      <w:r w:rsidRPr="00C15558">
        <w:rPr>
          <w:rFonts w:ascii="Verdana" w:hAnsi="Verdana"/>
          <w:b/>
          <w:sz w:val="20"/>
          <w:szCs w:val="20"/>
        </w:rPr>
        <w:t>doc</w:t>
      </w:r>
      <w:r>
        <w:rPr>
          <w:rFonts w:ascii="Verdana" w:hAnsi="Verdana"/>
          <w:b/>
          <w:sz w:val="20"/>
          <w:szCs w:val="20"/>
        </w:rPr>
        <w:t>. dr. sc. Krešimira Burazina</w:t>
      </w:r>
      <w:r>
        <w:rPr>
          <w:rFonts w:ascii="Verdana" w:hAnsi="Verdana"/>
          <w:sz w:val="20"/>
          <w:szCs w:val="20"/>
        </w:rPr>
        <w:t>, docenta i zamjenika pročelnice za nastavu i studente Odjela za matematiku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03141">
        <w:rPr>
          <w:rFonts w:ascii="Verdana" w:hAnsi="Verdana"/>
          <w:sz w:val="20"/>
          <w:szCs w:val="20"/>
        </w:rPr>
        <w:t xml:space="preserve">za mentora </w:t>
      </w:r>
      <w:r w:rsidR="005A34B6" w:rsidRPr="00F03141">
        <w:rPr>
          <w:rFonts w:ascii="Verdana" w:hAnsi="Verdana"/>
          <w:b/>
          <w:sz w:val="20"/>
          <w:szCs w:val="20"/>
        </w:rPr>
        <w:t>Jeleni Jankov</w:t>
      </w:r>
      <w:r w:rsidR="00F03141">
        <w:rPr>
          <w:rFonts w:ascii="Verdana" w:hAnsi="Verdana"/>
          <w:b/>
          <w:sz w:val="20"/>
          <w:szCs w:val="20"/>
        </w:rPr>
        <w:t xml:space="preserve">, </w:t>
      </w:r>
      <w:r w:rsidR="00F03141" w:rsidRPr="00F03141">
        <w:rPr>
          <w:rFonts w:ascii="Verdana" w:hAnsi="Verdana"/>
          <w:sz w:val="20"/>
          <w:szCs w:val="20"/>
        </w:rPr>
        <w:t>asistentici</w:t>
      </w:r>
      <w:r w:rsidRPr="00F03141">
        <w:rPr>
          <w:rFonts w:ascii="Verdana" w:hAnsi="Verdana"/>
          <w:sz w:val="20"/>
          <w:szCs w:val="20"/>
        </w:rPr>
        <w:t xml:space="preserve"> Odjela za matematiku </w:t>
      </w:r>
      <w:r w:rsidRPr="00F03141">
        <w:rPr>
          <w:rFonts w:ascii="Verdana" w:hAnsi="Verdana"/>
          <w:i/>
          <w:sz w:val="20"/>
          <w:szCs w:val="20"/>
        </w:rPr>
        <w:t>(Prilog</w:t>
      </w:r>
      <w:r>
        <w:rPr>
          <w:rFonts w:ascii="Verdana" w:hAnsi="Verdana"/>
          <w:i/>
          <w:sz w:val="20"/>
          <w:szCs w:val="20"/>
        </w:rPr>
        <w:t xml:space="preserve"> 6)</w:t>
      </w:r>
      <w:r w:rsidR="00A6181B">
        <w:rPr>
          <w:rFonts w:ascii="Verdana" w:hAnsi="Verdana"/>
          <w:i/>
          <w:sz w:val="20"/>
          <w:szCs w:val="20"/>
        </w:rPr>
        <w:t>.</w:t>
      </w:r>
    </w:p>
    <w:p w:rsidR="008E6241" w:rsidRPr="00114659" w:rsidRDefault="008E6241" w:rsidP="00661F84">
      <w:pPr>
        <w:jc w:val="both"/>
        <w:rPr>
          <w:rFonts w:ascii="Verdana" w:hAnsi="Verdana"/>
          <w:i/>
          <w:sz w:val="20"/>
          <w:szCs w:val="20"/>
          <w:u w:val="single"/>
        </w:rPr>
      </w:pPr>
    </w:p>
    <w:p w:rsidR="00661F84" w:rsidRDefault="00114659" w:rsidP="00661F8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8</w:t>
      </w:r>
      <w:r w:rsidR="00661F84">
        <w:rPr>
          <w:rFonts w:ascii="Verdana" w:hAnsi="Verdana"/>
          <w:b/>
          <w:sz w:val="20"/>
          <w:szCs w:val="20"/>
        </w:rPr>
        <w:t>.</w:t>
      </w:r>
    </w:p>
    <w:p w:rsidR="00661F84" w:rsidRPr="00661F84" w:rsidRDefault="008E6241" w:rsidP="00661F84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Imenovanje voditelja studentske prakse na diplomskom sveučilišnom studiju Matematike</w:t>
      </w:r>
    </w:p>
    <w:p w:rsidR="003C3C2D" w:rsidRPr="00BA74EE" w:rsidRDefault="00BA74EE" w:rsidP="00BA74EE">
      <w:pPr>
        <w:jc w:val="center"/>
        <w:rPr>
          <w:rFonts w:ascii="Verdana" w:hAnsi="Verdana"/>
          <w:i/>
          <w:sz w:val="20"/>
          <w:szCs w:val="20"/>
        </w:rPr>
      </w:pPr>
      <w:r w:rsidRPr="00BA74EE">
        <w:rPr>
          <w:rFonts w:ascii="Verdana" w:hAnsi="Verdana"/>
          <w:i/>
          <w:sz w:val="20"/>
          <w:szCs w:val="20"/>
        </w:rPr>
        <w:t>(smjer Financijska matematika i statistika – doc. dr. sc. Nenad Šuvak,</w:t>
      </w:r>
    </w:p>
    <w:p w:rsidR="00BA74EE" w:rsidRDefault="00BA74EE" w:rsidP="00BA74EE">
      <w:pPr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s</w:t>
      </w:r>
      <w:r w:rsidRPr="00BA74EE">
        <w:rPr>
          <w:rFonts w:ascii="Verdana" w:hAnsi="Verdana"/>
          <w:i/>
          <w:sz w:val="20"/>
          <w:szCs w:val="20"/>
        </w:rPr>
        <w:t>mjer Matematika i računarstvo – izv. prof. dr. sc. Domagoj Matijević)</w:t>
      </w:r>
    </w:p>
    <w:p w:rsidR="00BA74EE" w:rsidRDefault="00D514DF" w:rsidP="00511DC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Izv. prof. dr. sc. Mirta Benšić, pročelnica Odjela za matematiku izvjestila je prisutne o stjecanju uvjeta u okviru suradnje s privredom da se omogući studentska praksa zainteresiranim studentima diplomskih sveučilišnih studija Matematike. </w:t>
      </w:r>
      <w:r w:rsidR="005437B4">
        <w:rPr>
          <w:rFonts w:ascii="Verdana" w:hAnsi="Verdana"/>
          <w:sz w:val="20"/>
          <w:szCs w:val="20"/>
        </w:rPr>
        <w:t xml:space="preserve">Studenti tijekom </w:t>
      </w:r>
      <w:r w:rsidR="00DB2B8D">
        <w:rPr>
          <w:rFonts w:ascii="Verdana" w:hAnsi="Verdana"/>
          <w:sz w:val="20"/>
          <w:szCs w:val="20"/>
        </w:rPr>
        <w:lastRenderedPageBreak/>
        <w:t xml:space="preserve">obavljanja studentske prakse </w:t>
      </w:r>
      <w:r w:rsidR="005437B4">
        <w:rPr>
          <w:rFonts w:ascii="Verdana" w:hAnsi="Verdana"/>
          <w:sz w:val="20"/>
          <w:szCs w:val="20"/>
        </w:rPr>
        <w:t>vode dnevnik prakse, dobit će Potvrdu o obavljenoj</w:t>
      </w:r>
      <w:r w:rsidR="00DB2B8D">
        <w:rPr>
          <w:rFonts w:ascii="Verdana" w:hAnsi="Verdana"/>
          <w:sz w:val="20"/>
          <w:szCs w:val="20"/>
        </w:rPr>
        <w:t xml:space="preserve"> </w:t>
      </w:r>
      <w:r w:rsidR="005437B4">
        <w:rPr>
          <w:rFonts w:ascii="Verdana" w:hAnsi="Verdana"/>
          <w:sz w:val="20"/>
          <w:szCs w:val="20"/>
        </w:rPr>
        <w:t>praksi, a informacija o obavljenoj praksi će</w:t>
      </w:r>
      <w:r w:rsidR="001C24AB">
        <w:rPr>
          <w:rFonts w:ascii="Verdana" w:hAnsi="Verdana"/>
          <w:sz w:val="20"/>
          <w:szCs w:val="20"/>
        </w:rPr>
        <w:t xml:space="preserve"> se evidentirati u Dopunskoj ispravi o studiju</w:t>
      </w:r>
      <w:r w:rsidR="005437B4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Vijeće Odjela za matematiku </w:t>
      </w:r>
      <w:r>
        <w:rPr>
          <w:rFonts w:ascii="Verdana" w:hAnsi="Verdana"/>
          <w:i/>
          <w:sz w:val="20"/>
          <w:szCs w:val="20"/>
        </w:rPr>
        <w:t xml:space="preserve">jednoglasno </w:t>
      </w:r>
      <w:r>
        <w:rPr>
          <w:rFonts w:ascii="Verdana" w:hAnsi="Verdana"/>
          <w:sz w:val="20"/>
          <w:szCs w:val="20"/>
        </w:rPr>
        <w:t>je donijelo Odluku o imenovanju voditelja studentske prakse:</w:t>
      </w:r>
    </w:p>
    <w:p w:rsidR="00D514DF" w:rsidRDefault="00D514DF" w:rsidP="00511DC7">
      <w:pPr>
        <w:jc w:val="both"/>
        <w:rPr>
          <w:rFonts w:ascii="Verdana" w:hAnsi="Verdana"/>
          <w:sz w:val="20"/>
          <w:szCs w:val="20"/>
        </w:rPr>
      </w:pPr>
    </w:p>
    <w:p w:rsidR="00D514DF" w:rsidRPr="002803D7" w:rsidRDefault="00D514DF" w:rsidP="00D514DF">
      <w:pPr>
        <w:pStyle w:val="ListParagraph"/>
        <w:numPr>
          <w:ilvl w:val="0"/>
          <w:numId w:val="21"/>
        </w:numPr>
        <w:jc w:val="both"/>
        <w:rPr>
          <w:rFonts w:ascii="Verdana" w:hAnsi="Verdana"/>
          <w:i/>
          <w:sz w:val="20"/>
          <w:szCs w:val="20"/>
        </w:rPr>
      </w:pPr>
      <w:r w:rsidRPr="002803D7">
        <w:rPr>
          <w:rFonts w:ascii="Verdana" w:hAnsi="Verdana"/>
          <w:b/>
          <w:sz w:val="20"/>
          <w:szCs w:val="20"/>
        </w:rPr>
        <w:t>doc. dr. sc. Nenada Šuvaka</w:t>
      </w:r>
      <w:r>
        <w:rPr>
          <w:rFonts w:ascii="Verdana" w:hAnsi="Verdana"/>
          <w:sz w:val="20"/>
          <w:szCs w:val="20"/>
        </w:rPr>
        <w:t xml:space="preserve"> za</w:t>
      </w:r>
      <w:r w:rsidR="002803D7">
        <w:rPr>
          <w:rFonts w:ascii="Verdana" w:hAnsi="Verdana"/>
          <w:sz w:val="20"/>
          <w:szCs w:val="20"/>
        </w:rPr>
        <w:t xml:space="preserve"> diplomski sveučilišni studij Matematike,</w:t>
      </w:r>
      <w:r>
        <w:rPr>
          <w:rFonts w:ascii="Verdana" w:hAnsi="Verdana"/>
          <w:sz w:val="20"/>
          <w:szCs w:val="20"/>
        </w:rPr>
        <w:t xml:space="preserve"> </w:t>
      </w:r>
      <w:r w:rsidRPr="002803D7">
        <w:rPr>
          <w:rFonts w:ascii="Verdana" w:hAnsi="Verdana"/>
          <w:i/>
          <w:sz w:val="20"/>
          <w:szCs w:val="20"/>
        </w:rPr>
        <w:t>smjer Financijska matematika i statistika i</w:t>
      </w:r>
    </w:p>
    <w:p w:rsidR="00D514DF" w:rsidRPr="00D514DF" w:rsidRDefault="00D514DF" w:rsidP="00D514DF">
      <w:pPr>
        <w:pStyle w:val="ListParagraph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2803D7">
        <w:rPr>
          <w:rFonts w:ascii="Verdana" w:hAnsi="Verdana"/>
          <w:b/>
          <w:sz w:val="20"/>
          <w:szCs w:val="20"/>
        </w:rPr>
        <w:t>izv. prof. dr. sc. Domagoja Matijevića</w:t>
      </w:r>
      <w:r>
        <w:rPr>
          <w:rFonts w:ascii="Verdana" w:hAnsi="Verdana"/>
          <w:sz w:val="20"/>
          <w:szCs w:val="20"/>
        </w:rPr>
        <w:t xml:space="preserve"> za </w:t>
      </w:r>
      <w:r w:rsidR="002803D7">
        <w:rPr>
          <w:rFonts w:ascii="Verdana" w:hAnsi="Verdana"/>
          <w:sz w:val="20"/>
          <w:szCs w:val="20"/>
        </w:rPr>
        <w:t xml:space="preserve">diplomski sveučilišni studij Matematike, </w:t>
      </w:r>
      <w:r w:rsidRPr="002803D7">
        <w:rPr>
          <w:rFonts w:ascii="Verdana" w:hAnsi="Verdana"/>
          <w:i/>
          <w:sz w:val="20"/>
          <w:szCs w:val="20"/>
        </w:rPr>
        <w:t>smjer Matematika i računarstvo</w:t>
      </w:r>
      <w:r w:rsidR="002803D7">
        <w:rPr>
          <w:rFonts w:ascii="Verdana" w:hAnsi="Verdana"/>
          <w:i/>
          <w:sz w:val="20"/>
          <w:szCs w:val="20"/>
        </w:rPr>
        <w:t xml:space="preserve"> (Prilo</w:t>
      </w:r>
      <w:r w:rsidR="00BB254A">
        <w:rPr>
          <w:rFonts w:ascii="Verdana" w:hAnsi="Verdana"/>
          <w:i/>
          <w:sz w:val="20"/>
          <w:szCs w:val="20"/>
        </w:rPr>
        <w:t>g 7</w:t>
      </w:r>
      <w:r w:rsidR="002803D7">
        <w:rPr>
          <w:rFonts w:ascii="Verdana" w:hAnsi="Verdana"/>
          <w:i/>
          <w:sz w:val="20"/>
          <w:szCs w:val="20"/>
        </w:rPr>
        <w:t>).</w:t>
      </w:r>
    </w:p>
    <w:p w:rsidR="00D514DF" w:rsidRPr="00511DC7" w:rsidRDefault="00D514DF" w:rsidP="00511DC7">
      <w:pPr>
        <w:jc w:val="both"/>
        <w:rPr>
          <w:rFonts w:ascii="Verdana" w:hAnsi="Verdana"/>
          <w:sz w:val="20"/>
          <w:szCs w:val="20"/>
        </w:rPr>
      </w:pPr>
    </w:p>
    <w:p w:rsidR="00511DC7" w:rsidRDefault="00511DC7" w:rsidP="00BA74EE">
      <w:pPr>
        <w:jc w:val="center"/>
        <w:rPr>
          <w:rFonts w:ascii="Verdana" w:hAnsi="Verdana"/>
          <w:i/>
          <w:sz w:val="20"/>
          <w:szCs w:val="20"/>
        </w:rPr>
      </w:pPr>
    </w:p>
    <w:p w:rsidR="00BA74EE" w:rsidRDefault="00BA74EE" w:rsidP="00BA74EE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9.</w:t>
      </w:r>
    </w:p>
    <w:p w:rsidR="000444BB" w:rsidRPr="000444BB" w:rsidRDefault="000444BB" w:rsidP="00BA74EE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0444BB">
        <w:rPr>
          <w:rFonts w:ascii="Verdana" w:hAnsi="Verdana"/>
          <w:i/>
          <w:sz w:val="20"/>
          <w:szCs w:val="20"/>
          <w:u w:val="single"/>
        </w:rPr>
        <w:t>Analiza</w:t>
      </w:r>
      <w:r>
        <w:rPr>
          <w:rFonts w:ascii="Verdana" w:hAnsi="Verdana"/>
          <w:i/>
          <w:sz w:val="20"/>
          <w:szCs w:val="20"/>
          <w:u w:val="single"/>
        </w:rPr>
        <w:t xml:space="preserve"> rezultata Jedinstvene sveučilišne studentske ankete za akademsku 2013./2014. godinu</w:t>
      </w:r>
    </w:p>
    <w:p w:rsidR="00BA74EE" w:rsidRDefault="006579E5" w:rsidP="00BA74E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Izv. prof. dr. sc. Zdenka Kolar-Begović, predsjednica Povjerenstva za unaprjeđivanje i osiguranje kvalitete visokog obrazovanja na Odjelu za matematiku prezentirala je prisutnima rezultate Jedinstvene sveučilišne studentske ankete provedene</w:t>
      </w:r>
      <w:r w:rsidR="009619A9">
        <w:rPr>
          <w:rFonts w:ascii="Verdana" w:hAnsi="Verdana"/>
          <w:sz w:val="20"/>
          <w:szCs w:val="20"/>
        </w:rPr>
        <w:t xml:space="preserve"> na Odjelu za matematiku od 27. do </w:t>
      </w:r>
      <w:r>
        <w:rPr>
          <w:rFonts w:ascii="Verdana" w:hAnsi="Verdana"/>
          <w:sz w:val="20"/>
          <w:szCs w:val="20"/>
        </w:rPr>
        <w:t xml:space="preserve">29. </w:t>
      </w:r>
      <w:r w:rsidR="009619A9">
        <w:rPr>
          <w:rFonts w:ascii="Verdana" w:hAnsi="Verdana"/>
          <w:sz w:val="20"/>
          <w:szCs w:val="20"/>
        </w:rPr>
        <w:t>s</w:t>
      </w:r>
      <w:r w:rsidR="00DE07C2">
        <w:rPr>
          <w:rFonts w:ascii="Verdana" w:hAnsi="Verdana"/>
          <w:sz w:val="20"/>
          <w:szCs w:val="20"/>
        </w:rPr>
        <w:t>vibnja 2014.</w:t>
      </w:r>
      <w:r w:rsidR="009619A9">
        <w:rPr>
          <w:rFonts w:ascii="Verdana" w:hAnsi="Verdana"/>
          <w:sz w:val="20"/>
          <w:szCs w:val="20"/>
        </w:rPr>
        <w:t xml:space="preserve"> </w:t>
      </w:r>
      <w:r w:rsidR="00DE07C2">
        <w:rPr>
          <w:rFonts w:ascii="Verdana" w:hAnsi="Verdana"/>
          <w:i/>
          <w:sz w:val="20"/>
          <w:szCs w:val="20"/>
        </w:rPr>
        <w:t>(Prilog 8).</w:t>
      </w:r>
      <w:r w:rsidR="009619A9">
        <w:rPr>
          <w:rFonts w:ascii="Verdana" w:hAnsi="Verdana"/>
          <w:sz w:val="20"/>
          <w:szCs w:val="20"/>
        </w:rPr>
        <w:t xml:space="preserve">Također je zamolila sve voditelje godišta da na prvom sastanku voditelja godišta </w:t>
      </w:r>
      <w:r w:rsidR="00DB256B">
        <w:rPr>
          <w:rFonts w:ascii="Verdana" w:hAnsi="Verdana"/>
          <w:sz w:val="20"/>
          <w:szCs w:val="20"/>
        </w:rPr>
        <w:t>i</w:t>
      </w:r>
      <w:r w:rsidR="009619A9">
        <w:rPr>
          <w:rFonts w:ascii="Verdana" w:hAnsi="Verdana"/>
          <w:sz w:val="20"/>
          <w:szCs w:val="20"/>
        </w:rPr>
        <w:t xml:space="preserve"> studen</w:t>
      </w:r>
      <w:r w:rsidR="00DB256B">
        <w:rPr>
          <w:rFonts w:ascii="Verdana" w:hAnsi="Verdana"/>
          <w:sz w:val="20"/>
          <w:szCs w:val="20"/>
        </w:rPr>
        <w:t>ata</w:t>
      </w:r>
      <w:r w:rsidR="009619A9">
        <w:rPr>
          <w:rFonts w:ascii="Verdana" w:hAnsi="Verdana"/>
          <w:sz w:val="20"/>
          <w:szCs w:val="20"/>
        </w:rPr>
        <w:t xml:space="preserve"> izvjeste studente o rezultatima provedene ankete.</w:t>
      </w:r>
      <w:r w:rsidR="00DB256B">
        <w:rPr>
          <w:rFonts w:ascii="Verdana" w:hAnsi="Verdana"/>
          <w:sz w:val="20"/>
          <w:szCs w:val="20"/>
        </w:rPr>
        <w:t xml:space="preserve"> Izv. prof. dr. sc. Domagoj Matijević predložio je da se nagradi najbolje ocijenjeni nastavnik ili suradnik. </w:t>
      </w:r>
    </w:p>
    <w:p w:rsidR="009619A9" w:rsidRPr="006579E5" w:rsidRDefault="009619A9" w:rsidP="00BA74EE">
      <w:pPr>
        <w:jc w:val="both"/>
        <w:rPr>
          <w:rFonts w:ascii="Verdana" w:hAnsi="Verdana"/>
          <w:sz w:val="20"/>
          <w:szCs w:val="20"/>
        </w:rPr>
      </w:pPr>
    </w:p>
    <w:p w:rsidR="00661F84" w:rsidRDefault="00BA74EE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10</w:t>
      </w:r>
      <w:r w:rsidR="00107836">
        <w:rPr>
          <w:rFonts w:ascii="Verdana" w:hAnsi="Verdana"/>
          <w:b/>
          <w:sz w:val="20"/>
          <w:szCs w:val="20"/>
        </w:rPr>
        <w:t>.</w:t>
      </w:r>
    </w:p>
    <w:p w:rsidR="00107836" w:rsidRDefault="00107836" w:rsidP="00107836">
      <w:p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Razno</w:t>
      </w:r>
    </w:p>
    <w:p w:rsidR="00490458" w:rsidRDefault="00490458" w:rsidP="00107836">
      <w:pPr>
        <w:jc w:val="both"/>
        <w:rPr>
          <w:rFonts w:ascii="Verdana" w:hAnsi="Verdana"/>
          <w:i/>
          <w:sz w:val="20"/>
          <w:szCs w:val="20"/>
          <w:u w:val="single"/>
        </w:rPr>
      </w:pPr>
    </w:p>
    <w:p w:rsidR="002E10EC" w:rsidRPr="00EE0829" w:rsidRDefault="00916A29" w:rsidP="00661F84">
      <w:pPr>
        <w:pStyle w:val="ListParagraph"/>
        <w:numPr>
          <w:ilvl w:val="0"/>
          <w:numId w:val="12"/>
        </w:num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Informacija o metodičkim vježbama – izv. prof. dr. sc. Zdenka Kolar-Begović</w:t>
      </w:r>
    </w:p>
    <w:p w:rsidR="004F6D44" w:rsidRPr="00EE0829" w:rsidRDefault="00FB5D1D" w:rsidP="00EE0829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Izv. prof. dr. sc. Zdenka Kolar-Begović predložila je da se zadrži dosadašnji koncept održavanja meto</w:t>
      </w:r>
      <w:r w:rsidR="001F7C9F">
        <w:rPr>
          <w:rFonts w:ascii="Verdana" w:hAnsi="Verdana"/>
          <w:sz w:val="20"/>
          <w:szCs w:val="20"/>
        </w:rPr>
        <w:t xml:space="preserve">dičkih vježbi te da studenti </w:t>
      </w:r>
      <w:r>
        <w:rPr>
          <w:rFonts w:ascii="Verdana" w:hAnsi="Verdana"/>
          <w:sz w:val="20"/>
          <w:szCs w:val="20"/>
        </w:rPr>
        <w:t>V. godine integriranog preddiplomskog i diplomskog sveučilišnog nastavničkog studija Matematike i informatike u zimskom semestru</w:t>
      </w:r>
      <w:r w:rsidR="0054143B">
        <w:rPr>
          <w:rFonts w:ascii="Verdana" w:hAnsi="Verdana"/>
          <w:sz w:val="20"/>
          <w:szCs w:val="20"/>
        </w:rPr>
        <w:t xml:space="preserve"> metodičke vježbe odrade u osnovnim školama od 1. do 5. prosinaca 2014.</w:t>
      </w:r>
      <w:r w:rsidR="001F7C9F">
        <w:rPr>
          <w:rFonts w:ascii="Verdana" w:hAnsi="Verdana"/>
          <w:sz w:val="20"/>
          <w:szCs w:val="20"/>
        </w:rPr>
        <w:t xml:space="preserve"> Također je zamolila da spomenuti studenti u navedenom razdoblju budu oslobođeni ostalih zaduženja.</w:t>
      </w:r>
    </w:p>
    <w:p w:rsidR="00EE0829" w:rsidRDefault="00EE0829" w:rsidP="004F6D44">
      <w:pPr>
        <w:pStyle w:val="ListParagraph"/>
        <w:ind w:left="720"/>
        <w:jc w:val="both"/>
        <w:rPr>
          <w:rFonts w:ascii="Verdana" w:hAnsi="Verdana"/>
          <w:sz w:val="20"/>
          <w:szCs w:val="20"/>
        </w:rPr>
      </w:pPr>
    </w:p>
    <w:p w:rsidR="00661F84" w:rsidRPr="00490458" w:rsidRDefault="00916A29" w:rsidP="00661F84">
      <w:pPr>
        <w:pStyle w:val="ListParagraph"/>
        <w:numPr>
          <w:ilvl w:val="0"/>
          <w:numId w:val="12"/>
        </w:num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Informacija o demonstraturama</w:t>
      </w:r>
    </w:p>
    <w:p w:rsidR="00490458" w:rsidRDefault="00490458" w:rsidP="00490458">
      <w:pPr>
        <w:ind w:left="360"/>
        <w:jc w:val="both"/>
        <w:rPr>
          <w:rFonts w:ascii="Verdana" w:hAnsi="Verdana"/>
          <w:sz w:val="20"/>
          <w:szCs w:val="20"/>
        </w:rPr>
      </w:pPr>
      <w:r w:rsidRPr="00EE0829">
        <w:rPr>
          <w:rFonts w:ascii="Verdana" w:hAnsi="Verdana"/>
          <w:sz w:val="20"/>
          <w:szCs w:val="20"/>
        </w:rPr>
        <w:t>Izv. prof. dr. sc. Mirta Benšić, pročelnica Odjela za matematiku</w:t>
      </w:r>
      <w:r>
        <w:rPr>
          <w:rFonts w:ascii="Verdana" w:hAnsi="Verdana"/>
          <w:sz w:val="20"/>
          <w:szCs w:val="20"/>
        </w:rPr>
        <w:t xml:space="preserve"> </w:t>
      </w:r>
      <w:r w:rsidR="001F7C9F">
        <w:rPr>
          <w:rFonts w:ascii="Verdana" w:hAnsi="Verdana"/>
          <w:sz w:val="20"/>
          <w:szCs w:val="20"/>
        </w:rPr>
        <w:t>obavijestila</w:t>
      </w:r>
      <w:r>
        <w:rPr>
          <w:rFonts w:ascii="Verdana" w:hAnsi="Verdana"/>
          <w:sz w:val="20"/>
          <w:szCs w:val="20"/>
        </w:rPr>
        <w:t xml:space="preserve"> je prisutne </w:t>
      </w:r>
      <w:r w:rsidR="001F7C9F">
        <w:rPr>
          <w:rFonts w:ascii="Verdana" w:hAnsi="Verdana"/>
          <w:sz w:val="20"/>
          <w:szCs w:val="20"/>
        </w:rPr>
        <w:t xml:space="preserve">da jave tajnici Odjela za matematiku potrebe za održavanjem demonstratura iz određenog kolegija </w:t>
      </w:r>
      <w:r w:rsidR="00B82EB4">
        <w:rPr>
          <w:rFonts w:ascii="Verdana" w:hAnsi="Verdana"/>
          <w:sz w:val="20"/>
          <w:szCs w:val="20"/>
        </w:rPr>
        <w:t>i dostave prijedloge demonstratora.</w:t>
      </w:r>
    </w:p>
    <w:p w:rsidR="00B82EB4" w:rsidRDefault="00B82EB4" w:rsidP="00490458">
      <w:pPr>
        <w:ind w:left="360"/>
        <w:jc w:val="both"/>
        <w:rPr>
          <w:rFonts w:ascii="Verdana" w:hAnsi="Verdana"/>
          <w:sz w:val="20"/>
          <w:szCs w:val="20"/>
        </w:rPr>
      </w:pPr>
    </w:p>
    <w:p w:rsidR="00B82EB4" w:rsidRDefault="00B82EB4" w:rsidP="00B82EB4">
      <w:pPr>
        <w:pStyle w:val="ListParagraph"/>
        <w:numPr>
          <w:ilvl w:val="0"/>
          <w:numId w:val="12"/>
        </w:numPr>
        <w:jc w:val="both"/>
        <w:rPr>
          <w:rFonts w:ascii="Verdana" w:hAnsi="Verdana"/>
          <w:i/>
          <w:sz w:val="20"/>
          <w:szCs w:val="20"/>
          <w:u w:val="single"/>
        </w:rPr>
      </w:pPr>
      <w:r w:rsidRPr="00B82EB4">
        <w:rPr>
          <w:rFonts w:ascii="Verdana" w:hAnsi="Verdana"/>
          <w:i/>
          <w:sz w:val="20"/>
          <w:szCs w:val="20"/>
          <w:u w:val="single"/>
        </w:rPr>
        <w:t>Nove web stranice Odjela</w:t>
      </w:r>
    </w:p>
    <w:p w:rsidR="00B82EB4" w:rsidRDefault="00B82EB4" w:rsidP="00B82EB4">
      <w:pPr>
        <w:ind w:left="360"/>
        <w:jc w:val="both"/>
        <w:rPr>
          <w:rFonts w:ascii="Verdana" w:hAnsi="Verdana"/>
          <w:sz w:val="20"/>
          <w:szCs w:val="20"/>
        </w:rPr>
      </w:pPr>
      <w:r w:rsidRPr="00EE0829">
        <w:rPr>
          <w:rFonts w:ascii="Verdana" w:hAnsi="Verdana"/>
          <w:sz w:val="20"/>
          <w:szCs w:val="20"/>
        </w:rPr>
        <w:t>Izv. prof. dr. sc. Mirta Benšić, pročelnica Odjela za matematiku</w:t>
      </w:r>
      <w:r>
        <w:rPr>
          <w:rFonts w:ascii="Verdana" w:hAnsi="Verdana"/>
          <w:sz w:val="20"/>
          <w:szCs w:val="20"/>
        </w:rPr>
        <w:t xml:space="preserve"> obavijestila je prisutne o postavljanju nove web stranice Odjela za matematiku na početku nove ak. </w:t>
      </w:r>
      <w:r w:rsidR="00A9402C">
        <w:rPr>
          <w:rFonts w:ascii="Verdana" w:hAnsi="Verdana"/>
          <w:sz w:val="20"/>
          <w:szCs w:val="20"/>
        </w:rPr>
        <w:t>2014./2015. god. te zamolila</w:t>
      </w:r>
      <w:r>
        <w:rPr>
          <w:rFonts w:ascii="Verdana" w:hAnsi="Verdana"/>
          <w:sz w:val="20"/>
          <w:szCs w:val="20"/>
        </w:rPr>
        <w:t xml:space="preserve"> da</w:t>
      </w:r>
      <w:r w:rsidR="00A9402C">
        <w:rPr>
          <w:rFonts w:ascii="Verdana" w:hAnsi="Verdana"/>
          <w:sz w:val="20"/>
          <w:szCs w:val="20"/>
        </w:rPr>
        <w:t xml:space="preserve"> svi</w:t>
      </w:r>
      <w:r>
        <w:rPr>
          <w:rFonts w:ascii="Verdana" w:hAnsi="Verdana"/>
          <w:sz w:val="20"/>
          <w:szCs w:val="20"/>
        </w:rPr>
        <w:t xml:space="preserve"> ažuriraju podatke na novoj web stranici.</w:t>
      </w:r>
    </w:p>
    <w:p w:rsidR="005158C4" w:rsidRDefault="005158C4" w:rsidP="00B82EB4">
      <w:pPr>
        <w:ind w:left="360"/>
        <w:jc w:val="both"/>
        <w:rPr>
          <w:rFonts w:ascii="Verdana" w:hAnsi="Verdana"/>
          <w:sz w:val="20"/>
          <w:szCs w:val="20"/>
        </w:rPr>
      </w:pPr>
    </w:p>
    <w:p w:rsidR="005158C4" w:rsidRDefault="005158C4" w:rsidP="005158C4">
      <w:pPr>
        <w:pStyle w:val="ListParagraph"/>
        <w:numPr>
          <w:ilvl w:val="0"/>
          <w:numId w:val="12"/>
        </w:numPr>
        <w:jc w:val="both"/>
        <w:rPr>
          <w:rFonts w:ascii="Verdana" w:hAnsi="Verdana"/>
          <w:i/>
          <w:sz w:val="20"/>
          <w:szCs w:val="20"/>
          <w:u w:val="single"/>
        </w:rPr>
      </w:pPr>
      <w:r w:rsidRPr="005158C4">
        <w:rPr>
          <w:rFonts w:ascii="Verdana" w:hAnsi="Verdana"/>
          <w:i/>
          <w:sz w:val="20"/>
          <w:szCs w:val="20"/>
          <w:u w:val="single"/>
        </w:rPr>
        <w:t>Novi prostor za nastavu Tjelesne i zdravstvene kulture</w:t>
      </w:r>
    </w:p>
    <w:p w:rsidR="005158C4" w:rsidRPr="005158C4" w:rsidRDefault="005158C4" w:rsidP="005158C4">
      <w:pPr>
        <w:ind w:left="360"/>
        <w:jc w:val="both"/>
        <w:rPr>
          <w:rFonts w:ascii="Verdana" w:hAnsi="Verdana"/>
          <w:sz w:val="20"/>
          <w:szCs w:val="20"/>
        </w:rPr>
      </w:pPr>
      <w:r w:rsidRPr="005158C4">
        <w:rPr>
          <w:rFonts w:ascii="Verdana" w:hAnsi="Verdana"/>
          <w:sz w:val="20"/>
          <w:szCs w:val="20"/>
        </w:rPr>
        <w:t>Izv. prof. dr. sc. Mirta Benšić, pročelnica Odjela za matematiku obavijestila je prisutne o</w:t>
      </w:r>
      <w:r>
        <w:rPr>
          <w:rFonts w:ascii="Verdana" w:hAnsi="Verdana"/>
          <w:sz w:val="20"/>
          <w:szCs w:val="20"/>
        </w:rPr>
        <w:t xml:space="preserve"> tome da je opremljen jedan dio prostora na Odjelu za matematiku za izvođenje nastave iz kolegija Tjelesna i zdravstvena kultura.</w:t>
      </w:r>
    </w:p>
    <w:p w:rsidR="002E10EC" w:rsidRPr="00193C4B" w:rsidRDefault="002E10EC" w:rsidP="002E10EC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BodyText"/>
        <w:tabs>
          <w:tab w:val="left" w:pos="540"/>
        </w:tabs>
        <w:spacing w:after="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Izv. prof. dr. sc. Mirta Benšić, pročelnica Odjela za matematiku, zahvalila se nazočnima te z</w:t>
      </w:r>
      <w:r w:rsidR="00661F84">
        <w:rPr>
          <w:rFonts w:ascii="Verdana" w:hAnsi="Verdana"/>
          <w:sz w:val="20"/>
          <w:szCs w:val="20"/>
        </w:rPr>
        <w:t>aključila rad Vijeća Odjela u 1</w:t>
      </w:r>
      <w:r w:rsidR="00916A29">
        <w:rPr>
          <w:rFonts w:ascii="Verdana" w:hAnsi="Verdana"/>
          <w:sz w:val="20"/>
          <w:szCs w:val="20"/>
        </w:rPr>
        <w:t>3</w:t>
      </w:r>
      <w:r w:rsidR="00423135">
        <w:rPr>
          <w:rFonts w:ascii="Verdana" w:hAnsi="Verdana"/>
          <w:sz w:val="20"/>
          <w:szCs w:val="20"/>
        </w:rPr>
        <w:t>.15</w:t>
      </w:r>
      <w:r>
        <w:rPr>
          <w:rFonts w:ascii="Verdana" w:hAnsi="Verdana"/>
          <w:sz w:val="20"/>
          <w:szCs w:val="20"/>
        </w:rPr>
        <w:t xml:space="preserve"> sati.</w:t>
      </w:r>
    </w:p>
    <w:p w:rsidR="00107836" w:rsidRDefault="00107836" w:rsidP="00107836">
      <w:pPr>
        <w:pStyle w:val="BodyText"/>
        <w:tabs>
          <w:tab w:val="left" w:pos="540"/>
        </w:tabs>
        <w:spacing w:after="80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107836" w:rsidTr="00107836"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Zapisnik sastavila</w:t>
            </w:r>
          </w:p>
        </w:tc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Pročelnica Odjela za matematiku</w:t>
            </w:r>
          </w:p>
        </w:tc>
      </w:tr>
      <w:tr w:rsidR="00107836" w:rsidTr="00107836"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107836"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107836"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Marija Sabo</w:t>
            </w:r>
          </w:p>
        </w:tc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Izv. prof. dr. sc. Mirta Benšić</w:t>
            </w:r>
          </w:p>
        </w:tc>
      </w:tr>
    </w:tbl>
    <w:p w:rsidR="00107836" w:rsidRDefault="00107836" w:rsidP="00107836">
      <w:pPr>
        <w:pStyle w:val="BodyText"/>
        <w:tabs>
          <w:tab w:val="left" w:pos="3360"/>
        </w:tabs>
        <w:spacing w:after="80"/>
        <w:rPr>
          <w:rFonts w:ascii="Verdana" w:hAnsi="Verdana"/>
          <w:sz w:val="20"/>
          <w:szCs w:val="20"/>
        </w:rPr>
      </w:pPr>
    </w:p>
    <w:p w:rsidR="00276595" w:rsidRDefault="00276595"/>
    <w:sectPr w:rsidR="00276595" w:rsidSect="0026571A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40D4"/>
    <w:multiLevelType w:val="hybridMultilevel"/>
    <w:tmpl w:val="016E478E"/>
    <w:lvl w:ilvl="0" w:tplc="65087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46972"/>
    <w:multiLevelType w:val="hybridMultilevel"/>
    <w:tmpl w:val="07C67020"/>
    <w:lvl w:ilvl="0" w:tplc="EE025CD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AA39A5"/>
    <w:multiLevelType w:val="hybridMultilevel"/>
    <w:tmpl w:val="5FD4B3EC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1BE4C52"/>
    <w:multiLevelType w:val="hybridMultilevel"/>
    <w:tmpl w:val="DD583C80"/>
    <w:lvl w:ilvl="0" w:tplc="75269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A4C90"/>
    <w:multiLevelType w:val="hybridMultilevel"/>
    <w:tmpl w:val="3958674A"/>
    <w:lvl w:ilvl="0" w:tplc="F51E1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B703DD"/>
    <w:multiLevelType w:val="hybridMultilevel"/>
    <w:tmpl w:val="5E3E04E8"/>
    <w:lvl w:ilvl="0" w:tplc="746A7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984" w:hanging="360"/>
      </w:pPr>
    </w:lvl>
    <w:lvl w:ilvl="2" w:tplc="041A001B" w:tentative="1">
      <w:start w:val="1"/>
      <w:numFmt w:val="lowerRoman"/>
      <w:lvlText w:val="%3."/>
      <w:lvlJc w:val="right"/>
      <w:pPr>
        <w:ind w:left="1704" w:hanging="180"/>
      </w:pPr>
    </w:lvl>
    <w:lvl w:ilvl="3" w:tplc="041A000F" w:tentative="1">
      <w:start w:val="1"/>
      <w:numFmt w:val="decimal"/>
      <w:lvlText w:val="%4."/>
      <w:lvlJc w:val="left"/>
      <w:pPr>
        <w:ind w:left="2424" w:hanging="360"/>
      </w:pPr>
    </w:lvl>
    <w:lvl w:ilvl="4" w:tplc="041A0019" w:tentative="1">
      <w:start w:val="1"/>
      <w:numFmt w:val="lowerLetter"/>
      <w:lvlText w:val="%5."/>
      <w:lvlJc w:val="left"/>
      <w:pPr>
        <w:ind w:left="3144" w:hanging="360"/>
      </w:pPr>
    </w:lvl>
    <w:lvl w:ilvl="5" w:tplc="041A001B" w:tentative="1">
      <w:start w:val="1"/>
      <w:numFmt w:val="lowerRoman"/>
      <w:lvlText w:val="%6."/>
      <w:lvlJc w:val="right"/>
      <w:pPr>
        <w:ind w:left="3864" w:hanging="180"/>
      </w:pPr>
    </w:lvl>
    <w:lvl w:ilvl="6" w:tplc="041A000F" w:tentative="1">
      <w:start w:val="1"/>
      <w:numFmt w:val="decimal"/>
      <w:lvlText w:val="%7."/>
      <w:lvlJc w:val="left"/>
      <w:pPr>
        <w:ind w:left="4584" w:hanging="360"/>
      </w:pPr>
    </w:lvl>
    <w:lvl w:ilvl="7" w:tplc="041A0019" w:tentative="1">
      <w:start w:val="1"/>
      <w:numFmt w:val="lowerLetter"/>
      <w:lvlText w:val="%8."/>
      <w:lvlJc w:val="left"/>
      <w:pPr>
        <w:ind w:left="5304" w:hanging="360"/>
      </w:pPr>
    </w:lvl>
    <w:lvl w:ilvl="8" w:tplc="041A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6">
    <w:nsid w:val="1AE74984"/>
    <w:multiLevelType w:val="hybridMultilevel"/>
    <w:tmpl w:val="23E0D0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C31BD"/>
    <w:multiLevelType w:val="hybridMultilevel"/>
    <w:tmpl w:val="4836D632"/>
    <w:lvl w:ilvl="0" w:tplc="F3E65E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D7D38"/>
    <w:multiLevelType w:val="hybridMultilevel"/>
    <w:tmpl w:val="82D23068"/>
    <w:lvl w:ilvl="0" w:tplc="87DC9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16760D"/>
    <w:multiLevelType w:val="hybridMultilevel"/>
    <w:tmpl w:val="591E25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F3EA8"/>
    <w:multiLevelType w:val="hybridMultilevel"/>
    <w:tmpl w:val="ACCCAD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5550D"/>
    <w:multiLevelType w:val="hybridMultilevel"/>
    <w:tmpl w:val="FEB05E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E4DAF"/>
    <w:multiLevelType w:val="hybridMultilevel"/>
    <w:tmpl w:val="108882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6128D"/>
    <w:multiLevelType w:val="hybridMultilevel"/>
    <w:tmpl w:val="9B2A0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751B2"/>
    <w:multiLevelType w:val="hybridMultilevel"/>
    <w:tmpl w:val="D6D2AF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E42170"/>
    <w:multiLevelType w:val="hybridMultilevel"/>
    <w:tmpl w:val="EED024E0"/>
    <w:lvl w:ilvl="0" w:tplc="2D403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A000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790B7717"/>
    <w:multiLevelType w:val="hybridMultilevel"/>
    <w:tmpl w:val="2BE69C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030A1"/>
    <w:multiLevelType w:val="hybridMultilevel"/>
    <w:tmpl w:val="4404CC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173"/>
        </w:tabs>
        <w:ind w:left="11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93"/>
        </w:tabs>
        <w:ind w:left="189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0"/>
        <w:szCs w:val="20"/>
      </w:rPr>
    </w:lvl>
    <w:lvl w:ilvl="4" w:tplc="041A0003" w:tentative="1">
      <w:start w:val="1"/>
      <w:numFmt w:val="bullet"/>
      <w:lvlText w:val="o"/>
      <w:lvlJc w:val="left"/>
      <w:pPr>
        <w:tabs>
          <w:tab w:val="num" w:pos="3333"/>
        </w:tabs>
        <w:ind w:left="33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53"/>
        </w:tabs>
        <w:ind w:left="40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73"/>
        </w:tabs>
        <w:ind w:left="47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93"/>
        </w:tabs>
        <w:ind w:left="54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13"/>
        </w:tabs>
        <w:ind w:left="6213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5"/>
  </w:num>
  <w:num w:numId="12">
    <w:abstractNumId w:val="17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07836"/>
    <w:rsid w:val="0000737F"/>
    <w:rsid w:val="00031CD7"/>
    <w:rsid w:val="000444BB"/>
    <w:rsid w:val="00050D86"/>
    <w:rsid w:val="00054404"/>
    <w:rsid w:val="000855BE"/>
    <w:rsid w:val="000F066B"/>
    <w:rsid w:val="000F4BC7"/>
    <w:rsid w:val="00105C00"/>
    <w:rsid w:val="00107836"/>
    <w:rsid w:val="00114659"/>
    <w:rsid w:val="0012086E"/>
    <w:rsid w:val="00173BA5"/>
    <w:rsid w:val="001766FC"/>
    <w:rsid w:val="001C24AB"/>
    <w:rsid w:val="001E6108"/>
    <w:rsid w:val="001F7C9F"/>
    <w:rsid w:val="00224070"/>
    <w:rsid w:val="00256ED6"/>
    <w:rsid w:val="0026571A"/>
    <w:rsid w:val="00276595"/>
    <w:rsid w:val="002803D7"/>
    <w:rsid w:val="0029443F"/>
    <w:rsid w:val="002A195A"/>
    <w:rsid w:val="002C49B4"/>
    <w:rsid w:val="002E10EC"/>
    <w:rsid w:val="002E4141"/>
    <w:rsid w:val="00323138"/>
    <w:rsid w:val="00332860"/>
    <w:rsid w:val="00334E54"/>
    <w:rsid w:val="003460F6"/>
    <w:rsid w:val="00376F52"/>
    <w:rsid w:val="0037775E"/>
    <w:rsid w:val="003A0900"/>
    <w:rsid w:val="003B1A6B"/>
    <w:rsid w:val="003C3C2D"/>
    <w:rsid w:val="003E11C5"/>
    <w:rsid w:val="00423135"/>
    <w:rsid w:val="00436E3B"/>
    <w:rsid w:val="004420B2"/>
    <w:rsid w:val="00490458"/>
    <w:rsid w:val="004C138F"/>
    <w:rsid w:val="004D0394"/>
    <w:rsid w:val="004D7CC9"/>
    <w:rsid w:val="004F6D44"/>
    <w:rsid w:val="00511DC7"/>
    <w:rsid w:val="005158C4"/>
    <w:rsid w:val="00524583"/>
    <w:rsid w:val="0054143B"/>
    <w:rsid w:val="00541B21"/>
    <w:rsid w:val="005437B4"/>
    <w:rsid w:val="00582CF4"/>
    <w:rsid w:val="0059005E"/>
    <w:rsid w:val="00593290"/>
    <w:rsid w:val="005A34B6"/>
    <w:rsid w:val="005C2A36"/>
    <w:rsid w:val="005D0C57"/>
    <w:rsid w:val="00631412"/>
    <w:rsid w:val="00656BC7"/>
    <w:rsid w:val="006579E5"/>
    <w:rsid w:val="00661F84"/>
    <w:rsid w:val="006838D9"/>
    <w:rsid w:val="00684A00"/>
    <w:rsid w:val="006A552C"/>
    <w:rsid w:val="006B77AD"/>
    <w:rsid w:val="006E1F81"/>
    <w:rsid w:val="00746C0B"/>
    <w:rsid w:val="0077536E"/>
    <w:rsid w:val="007B70A8"/>
    <w:rsid w:val="007C4C74"/>
    <w:rsid w:val="008073A4"/>
    <w:rsid w:val="00812DE9"/>
    <w:rsid w:val="008304EC"/>
    <w:rsid w:val="008509FD"/>
    <w:rsid w:val="008524D7"/>
    <w:rsid w:val="00871F64"/>
    <w:rsid w:val="008C7F50"/>
    <w:rsid w:val="008E6241"/>
    <w:rsid w:val="009110BC"/>
    <w:rsid w:val="00916A29"/>
    <w:rsid w:val="00935A5D"/>
    <w:rsid w:val="00951F52"/>
    <w:rsid w:val="009619A9"/>
    <w:rsid w:val="00994615"/>
    <w:rsid w:val="009B5383"/>
    <w:rsid w:val="009C2F14"/>
    <w:rsid w:val="009C69D5"/>
    <w:rsid w:val="009D19CD"/>
    <w:rsid w:val="009D22DC"/>
    <w:rsid w:val="009D4980"/>
    <w:rsid w:val="009E6F93"/>
    <w:rsid w:val="009F0B5C"/>
    <w:rsid w:val="00A171E0"/>
    <w:rsid w:val="00A43F11"/>
    <w:rsid w:val="00A53853"/>
    <w:rsid w:val="00A6181B"/>
    <w:rsid w:val="00A9402C"/>
    <w:rsid w:val="00B00ED6"/>
    <w:rsid w:val="00B444B2"/>
    <w:rsid w:val="00B629E7"/>
    <w:rsid w:val="00B636AB"/>
    <w:rsid w:val="00B768D7"/>
    <w:rsid w:val="00B82EB4"/>
    <w:rsid w:val="00BA74EE"/>
    <w:rsid w:val="00BB254A"/>
    <w:rsid w:val="00C15558"/>
    <w:rsid w:val="00C325E6"/>
    <w:rsid w:val="00C9101B"/>
    <w:rsid w:val="00CA499C"/>
    <w:rsid w:val="00CB1B2E"/>
    <w:rsid w:val="00D514DF"/>
    <w:rsid w:val="00DA58DC"/>
    <w:rsid w:val="00DB256B"/>
    <w:rsid w:val="00DB2B8D"/>
    <w:rsid w:val="00DD5723"/>
    <w:rsid w:val="00DE07C2"/>
    <w:rsid w:val="00E50527"/>
    <w:rsid w:val="00E52C9A"/>
    <w:rsid w:val="00E53458"/>
    <w:rsid w:val="00E767C1"/>
    <w:rsid w:val="00EC76C2"/>
    <w:rsid w:val="00EE0829"/>
    <w:rsid w:val="00EF407F"/>
    <w:rsid w:val="00F03141"/>
    <w:rsid w:val="00F42034"/>
    <w:rsid w:val="00F904E7"/>
    <w:rsid w:val="00FA2A78"/>
    <w:rsid w:val="00FB5D1D"/>
    <w:rsid w:val="00FF1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783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83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1078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107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0783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0783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783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83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1078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107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0783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0783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3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matematiku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Marija Sabo</dc:creator>
  <cp:keywords/>
  <dc:description/>
  <cp:lastModifiedBy>msabo</cp:lastModifiedBy>
  <cp:revision>116</cp:revision>
  <cp:lastPrinted>2014-06-04T06:31:00Z</cp:lastPrinted>
  <dcterms:created xsi:type="dcterms:W3CDTF">2014-05-26T10:34:00Z</dcterms:created>
  <dcterms:modified xsi:type="dcterms:W3CDTF">2014-09-30T10:26:00Z</dcterms:modified>
</cp:coreProperties>
</file>