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SVEUČILIŠTE JOSIPA JURJA STROSSMAYERA U OSIJEKU 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ODJEL ZA MATEMATIKU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Default="00541B21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KLASA: </w:t>
      </w:r>
      <w:r w:rsidR="002F51C1">
        <w:rPr>
          <w:rFonts w:ascii="Verdana" w:hAnsi="Verdana"/>
          <w:sz w:val="20"/>
          <w:szCs w:val="20"/>
        </w:rPr>
        <w:t>003-06/14-01/10</w:t>
      </w:r>
    </w:p>
    <w:p w:rsidR="00107836" w:rsidRDefault="00541B21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URBROJ: </w:t>
      </w:r>
      <w:r w:rsidR="002F51C1">
        <w:rPr>
          <w:rFonts w:ascii="Verdana" w:hAnsi="Verdana"/>
          <w:sz w:val="20"/>
          <w:szCs w:val="20"/>
        </w:rPr>
        <w:t>2158-60-45-14-02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6B77AD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Osijek, </w:t>
      </w:r>
      <w:r w:rsidR="002B1090">
        <w:rPr>
          <w:rFonts w:ascii="Verdana" w:hAnsi="Verdana"/>
          <w:sz w:val="20"/>
          <w:szCs w:val="20"/>
        </w:rPr>
        <w:t>3. listopada</w:t>
      </w:r>
      <w:r w:rsidR="00107836" w:rsidRPr="002B1090">
        <w:rPr>
          <w:rFonts w:ascii="Verdana" w:hAnsi="Verdana"/>
          <w:sz w:val="20"/>
          <w:szCs w:val="20"/>
        </w:rPr>
        <w:t xml:space="preserve"> 2014.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Heading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SKRAĆENI ZAPISNIK</w:t>
      </w: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D22733" w:rsidP="00107836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107</w:t>
      </w:r>
      <w:r w:rsidR="00107836">
        <w:rPr>
          <w:rFonts w:ascii="Verdana" w:hAnsi="Verdana"/>
          <w:bCs/>
          <w:sz w:val="20"/>
          <w:szCs w:val="20"/>
        </w:rPr>
        <w:t>.</w:t>
      </w:r>
      <w:r w:rsidR="006B77AD">
        <w:rPr>
          <w:rFonts w:ascii="Verdana" w:hAnsi="Verdana"/>
          <w:sz w:val="20"/>
          <w:szCs w:val="20"/>
        </w:rPr>
        <w:t xml:space="preserve"> sjednice Vijeća Odjela (</w:t>
      </w:r>
      <w:r w:rsidR="00334E54">
        <w:rPr>
          <w:rFonts w:ascii="Verdana" w:hAnsi="Verdana"/>
          <w:sz w:val="20"/>
          <w:szCs w:val="20"/>
        </w:rPr>
        <w:t>I</w:t>
      </w:r>
      <w:r w:rsidR="00107836">
        <w:rPr>
          <w:rFonts w:ascii="Verdana" w:hAnsi="Verdana"/>
          <w:sz w:val="20"/>
          <w:szCs w:val="20"/>
        </w:rPr>
        <w:t>. sjednice Vijeća Odjela u akademsko</w:t>
      </w:r>
      <w:r w:rsidR="00157349">
        <w:rPr>
          <w:rFonts w:ascii="Verdana" w:hAnsi="Verdana"/>
          <w:sz w:val="20"/>
          <w:szCs w:val="20"/>
        </w:rPr>
        <w:t>j 2014./2015</w:t>
      </w:r>
      <w:r w:rsidR="00541B21">
        <w:rPr>
          <w:rFonts w:ascii="Verdana" w:hAnsi="Verdana"/>
          <w:sz w:val="20"/>
          <w:szCs w:val="20"/>
        </w:rPr>
        <w:t xml:space="preserve">. godini) </w:t>
      </w:r>
      <w:r w:rsidR="00157349">
        <w:rPr>
          <w:rFonts w:ascii="Verdana" w:hAnsi="Verdana"/>
          <w:sz w:val="20"/>
          <w:szCs w:val="20"/>
        </w:rPr>
        <w:t>održane 3</w:t>
      </w:r>
      <w:r w:rsidR="00334E54">
        <w:rPr>
          <w:rFonts w:ascii="Verdana" w:hAnsi="Verdana"/>
          <w:sz w:val="20"/>
          <w:szCs w:val="20"/>
        </w:rPr>
        <w:t xml:space="preserve">. </w:t>
      </w:r>
      <w:r w:rsidR="00157349">
        <w:rPr>
          <w:rFonts w:ascii="Verdana" w:hAnsi="Verdana"/>
          <w:sz w:val="20"/>
          <w:szCs w:val="20"/>
        </w:rPr>
        <w:t>listopada</w:t>
      </w:r>
      <w:r w:rsidR="00107836">
        <w:rPr>
          <w:rFonts w:ascii="Verdana" w:hAnsi="Verdana"/>
          <w:sz w:val="20"/>
          <w:szCs w:val="20"/>
        </w:rPr>
        <w:t xml:space="preserve"> 2014. </w:t>
      </w:r>
      <w:r w:rsidR="00107836" w:rsidRPr="002B1090">
        <w:rPr>
          <w:rFonts w:ascii="Verdana" w:hAnsi="Verdana"/>
          <w:sz w:val="20"/>
          <w:szCs w:val="20"/>
        </w:rPr>
        <w:t xml:space="preserve">u </w:t>
      </w:r>
      <w:r w:rsidR="00334E54" w:rsidRPr="002B1090">
        <w:rPr>
          <w:rFonts w:ascii="Verdana" w:hAnsi="Verdana"/>
          <w:sz w:val="20"/>
          <w:szCs w:val="20"/>
        </w:rPr>
        <w:t>1</w:t>
      </w:r>
      <w:r w:rsidR="002B1090" w:rsidRPr="002B1090">
        <w:rPr>
          <w:rFonts w:ascii="Verdana" w:hAnsi="Verdana"/>
          <w:sz w:val="20"/>
          <w:szCs w:val="20"/>
        </w:rPr>
        <w:t>4</w:t>
      </w:r>
      <w:r w:rsidR="00334E54" w:rsidRPr="002B1090">
        <w:rPr>
          <w:rFonts w:ascii="Verdana" w:hAnsi="Verdana"/>
          <w:sz w:val="20"/>
          <w:szCs w:val="20"/>
        </w:rPr>
        <w:t>.00 sati u predavaonici broj 9</w:t>
      </w:r>
      <w:r w:rsidR="00107836" w:rsidRPr="002B1090">
        <w:rPr>
          <w:rFonts w:ascii="Verdana" w:hAnsi="Verdana"/>
          <w:sz w:val="20"/>
          <w:szCs w:val="20"/>
        </w:rPr>
        <w:t xml:space="preserve"> Odjela za matematiku, Trg Ljudevita Gaja 6, Osijek.</w:t>
      </w:r>
    </w:p>
    <w:p w:rsidR="00107836" w:rsidRDefault="00107836" w:rsidP="00107836">
      <w:pPr>
        <w:ind w:firstLine="709"/>
        <w:jc w:val="both"/>
        <w:rPr>
          <w:rFonts w:ascii="Verdana" w:hAnsi="Verdana"/>
          <w:sz w:val="20"/>
          <w:szCs w:val="20"/>
        </w:rPr>
      </w:pPr>
    </w:p>
    <w:p w:rsidR="00107836" w:rsidRDefault="002B1090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Nazočni članovi (24</w:t>
      </w:r>
      <w:r w:rsidR="00107836">
        <w:rPr>
          <w:rFonts w:ascii="Verdana" w:hAnsi="Verdana"/>
          <w:b/>
          <w:sz w:val="20"/>
          <w:szCs w:val="20"/>
        </w:rPr>
        <w:t>):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107836" w:rsidRDefault="009E6F93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107836">
        <w:rPr>
          <w:rFonts w:ascii="Verdana" w:hAnsi="Verdana"/>
          <w:sz w:val="20"/>
          <w:szCs w:val="20"/>
        </w:rPr>
        <w:t>rof. dr. sc. Dragan Jukić</w:t>
      </w:r>
      <w:r w:rsidR="002B1090">
        <w:rPr>
          <w:rFonts w:ascii="Verdana" w:hAnsi="Verdana"/>
          <w:sz w:val="20"/>
          <w:szCs w:val="20"/>
        </w:rPr>
        <w:t>,</w:t>
      </w:r>
      <w:r w:rsidR="002B1090" w:rsidRPr="002B1090">
        <w:rPr>
          <w:rFonts w:ascii="Verdana" w:hAnsi="Verdana"/>
          <w:sz w:val="20"/>
          <w:szCs w:val="20"/>
        </w:rPr>
        <w:t xml:space="preserve"> </w:t>
      </w:r>
      <w:r w:rsidR="002B1090">
        <w:rPr>
          <w:rFonts w:ascii="Verdana" w:hAnsi="Verdana"/>
          <w:sz w:val="20"/>
          <w:szCs w:val="20"/>
        </w:rPr>
        <w:t>prof. dr. sc. Rudolf Scitovski,</w:t>
      </w:r>
      <w:r w:rsidR="000F066B" w:rsidRPr="000F066B">
        <w:rPr>
          <w:rFonts w:ascii="Verdana" w:hAnsi="Verdana"/>
          <w:sz w:val="20"/>
          <w:szCs w:val="20"/>
        </w:rPr>
        <w:t xml:space="preserve"> </w:t>
      </w:r>
      <w:r w:rsidR="002B1090">
        <w:rPr>
          <w:rFonts w:ascii="Verdana" w:hAnsi="Verdana"/>
          <w:sz w:val="20"/>
          <w:szCs w:val="20"/>
        </w:rPr>
        <w:t>prof. dr. sc. Šime Ungar,</w:t>
      </w:r>
      <w:r w:rsidR="002B1090" w:rsidRPr="009E6F93">
        <w:rPr>
          <w:rFonts w:ascii="Verdana" w:hAnsi="Verdana"/>
          <w:sz w:val="20"/>
          <w:szCs w:val="20"/>
        </w:rPr>
        <w:t xml:space="preserve"> </w:t>
      </w:r>
      <w:r w:rsidR="00107836">
        <w:rPr>
          <w:rFonts w:ascii="Verdana" w:hAnsi="Verdana"/>
          <w:sz w:val="20"/>
          <w:szCs w:val="20"/>
        </w:rPr>
        <w:t xml:space="preserve">izv. prof. dr. sc. Mirta Benšić, </w:t>
      </w:r>
      <w:r w:rsidR="000F066B">
        <w:rPr>
          <w:rFonts w:ascii="Verdana" w:hAnsi="Verdana"/>
          <w:sz w:val="20"/>
          <w:szCs w:val="20"/>
        </w:rPr>
        <w:t xml:space="preserve">izv. prof. dr. sc. Antoaneta Klobučar, </w:t>
      </w:r>
      <w:r w:rsidR="00EF407F">
        <w:rPr>
          <w:rFonts w:ascii="Verdana" w:hAnsi="Verdana"/>
          <w:sz w:val="20"/>
          <w:szCs w:val="20"/>
        </w:rPr>
        <w:t xml:space="preserve">izv. prof. dr. sc. Zdenka Kolar-Begović, </w:t>
      </w:r>
      <w:r w:rsidR="00107836">
        <w:rPr>
          <w:rFonts w:ascii="Verdana" w:hAnsi="Verdana"/>
          <w:sz w:val="20"/>
          <w:szCs w:val="20"/>
        </w:rPr>
        <w:t>izv. prof. dr. sc. Domagoj Matijević, izv. prof. dr. sc. Kristian Sabo,</w:t>
      </w:r>
      <w:r w:rsidR="000F066B" w:rsidRPr="000F066B">
        <w:rPr>
          <w:rFonts w:ascii="Verdana" w:hAnsi="Verdana"/>
          <w:sz w:val="20"/>
          <w:szCs w:val="20"/>
        </w:rPr>
        <w:t xml:space="preserve"> </w:t>
      </w:r>
      <w:r w:rsidR="000F066B">
        <w:rPr>
          <w:rFonts w:ascii="Verdana" w:hAnsi="Verdana"/>
          <w:sz w:val="20"/>
          <w:szCs w:val="20"/>
        </w:rPr>
        <w:t xml:space="preserve">doc. dr. sc. Krešimir Burazin, </w:t>
      </w:r>
      <w:r w:rsidR="00107836">
        <w:rPr>
          <w:rFonts w:ascii="Verdana" w:hAnsi="Verdana"/>
          <w:sz w:val="20"/>
          <w:szCs w:val="20"/>
        </w:rPr>
        <w:t>doc. dr. sc. Mirela Jukić Bokun,</w:t>
      </w:r>
      <w:r w:rsidR="00EF407F" w:rsidRPr="00EF407F">
        <w:rPr>
          <w:rFonts w:ascii="Verdana" w:hAnsi="Verdana"/>
          <w:sz w:val="20"/>
          <w:szCs w:val="20"/>
        </w:rPr>
        <w:t xml:space="preserve"> </w:t>
      </w:r>
      <w:r w:rsidR="00EF407F">
        <w:rPr>
          <w:rFonts w:ascii="Verdana" w:hAnsi="Verdana"/>
          <w:sz w:val="20"/>
          <w:szCs w:val="20"/>
        </w:rPr>
        <w:t>doc. dr. sc. Snježana Majstorović,</w:t>
      </w:r>
      <w:r w:rsidR="00107836">
        <w:rPr>
          <w:rFonts w:ascii="Verdana" w:hAnsi="Verdana"/>
          <w:sz w:val="20"/>
          <w:szCs w:val="20"/>
        </w:rPr>
        <w:t xml:space="preserve"> </w:t>
      </w:r>
      <w:r w:rsidR="00951F52">
        <w:rPr>
          <w:rFonts w:ascii="Verdana" w:hAnsi="Verdana"/>
          <w:sz w:val="20"/>
          <w:szCs w:val="20"/>
        </w:rPr>
        <w:t xml:space="preserve">doc. dr. sc. Darija Marković, </w:t>
      </w:r>
      <w:r w:rsidR="00EF407F">
        <w:rPr>
          <w:rFonts w:ascii="Verdana" w:hAnsi="Verdana"/>
          <w:sz w:val="20"/>
          <w:szCs w:val="20"/>
        </w:rPr>
        <w:t>doc. dr. sc. Tomislav Marošević,</w:t>
      </w:r>
      <w:r w:rsidR="00EF407F" w:rsidRPr="00EF407F">
        <w:rPr>
          <w:rFonts w:ascii="Verdana" w:hAnsi="Verdana"/>
          <w:sz w:val="20"/>
          <w:szCs w:val="20"/>
        </w:rPr>
        <w:t xml:space="preserve"> </w:t>
      </w:r>
      <w:r w:rsidR="000F066B">
        <w:rPr>
          <w:rFonts w:ascii="Verdana" w:hAnsi="Verdana"/>
          <w:sz w:val="20"/>
          <w:szCs w:val="20"/>
        </w:rPr>
        <w:t>doc. dr. sc. Ivan Matić,</w:t>
      </w:r>
      <w:r w:rsidR="000F066B" w:rsidRPr="009E6F93">
        <w:rPr>
          <w:rFonts w:ascii="Verdana" w:hAnsi="Verdana"/>
          <w:sz w:val="20"/>
          <w:szCs w:val="20"/>
        </w:rPr>
        <w:t xml:space="preserve"> </w:t>
      </w:r>
      <w:r w:rsidR="00107836">
        <w:rPr>
          <w:rFonts w:ascii="Verdana" w:hAnsi="Verdana"/>
          <w:sz w:val="20"/>
          <w:szCs w:val="20"/>
        </w:rPr>
        <w:t>doc. dr. sc. Mihaela Ribičić Penava,</w:t>
      </w:r>
      <w:r w:rsidR="000F066B">
        <w:rPr>
          <w:rFonts w:ascii="Verdana" w:hAnsi="Verdana"/>
          <w:sz w:val="20"/>
          <w:szCs w:val="20"/>
        </w:rPr>
        <w:t xml:space="preserve"> </w:t>
      </w:r>
      <w:r w:rsidR="002B1090">
        <w:rPr>
          <w:rFonts w:ascii="Verdana" w:hAnsi="Verdana"/>
          <w:sz w:val="20"/>
          <w:szCs w:val="20"/>
        </w:rPr>
        <w:t xml:space="preserve">doc. dr. sc. Nenad Šuvak, </w:t>
      </w:r>
      <w:r w:rsidR="000F066B">
        <w:rPr>
          <w:rFonts w:ascii="Verdana" w:hAnsi="Verdana"/>
          <w:sz w:val="20"/>
          <w:szCs w:val="20"/>
        </w:rPr>
        <w:t>predstavnici</w:t>
      </w:r>
      <w:r w:rsidR="00EF407F">
        <w:rPr>
          <w:rFonts w:ascii="Verdana" w:hAnsi="Verdana"/>
          <w:sz w:val="20"/>
          <w:szCs w:val="20"/>
        </w:rPr>
        <w:t xml:space="preserve"> suradnika: dr. sc. Ivan Soldo</w:t>
      </w:r>
      <w:r w:rsidR="000F066B">
        <w:rPr>
          <w:rFonts w:ascii="Verdana" w:hAnsi="Verdana"/>
          <w:sz w:val="20"/>
          <w:szCs w:val="20"/>
        </w:rPr>
        <w:t xml:space="preserve"> i</w:t>
      </w:r>
      <w:r w:rsidR="000F066B" w:rsidRPr="000F066B">
        <w:rPr>
          <w:rFonts w:ascii="Verdana" w:hAnsi="Verdana"/>
          <w:sz w:val="20"/>
          <w:szCs w:val="20"/>
        </w:rPr>
        <w:t xml:space="preserve"> </w:t>
      </w:r>
      <w:r w:rsidR="000F066B">
        <w:rPr>
          <w:rFonts w:ascii="Verdana" w:hAnsi="Verdana"/>
          <w:sz w:val="20"/>
          <w:szCs w:val="20"/>
        </w:rPr>
        <w:t>dr. sc. Domagoj Ševerdija</w:t>
      </w:r>
      <w:r w:rsidR="00EF407F">
        <w:rPr>
          <w:rFonts w:ascii="Verdana" w:hAnsi="Verdana"/>
          <w:sz w:val="20"/>
          <w:szCs w:val="20"/>
        </w:rPr>
        <w:t xml:space="preserve">, </w:t>
      </w:r>
      <w:r w:rsidR="009C2F14">
        <w:rPr>
          <w:rFonts w:ascii="Verdana" w:hAnsi="Verdana"/>
          <w:sz w:val="20"/>
          <w:szCs w:val="20"/>
        </w:rPr>
        <w:t xml:space="preserve">predstavnik nastavnika: </w:t>
      </w:r>
      <w:r w:rsidR="000F066B">
        <w:rPr>
          <w:rFonts w:ascii="Verdana" w:hAnsi="Verdana"/>
          <w:sz w:val="20"/>
          <w:szCs w:val="20"/>
        </w:rPr>
        <w:t>Josip Cvenić, predstavnici</w:t>
      </w:r>
      <w:r w:rsidR="00EF407F">
        <w:rPr>
          <w:rFonts w:ascii="Verdana" w:hAnsi="Verdana"/>
          <w:sz w:val="20"/>
          <w:szCs w:val="20"/>
        </w:rPr>
        <w:t xml:space="preserve"> studenata:</w:t>
      </w:r>
      <w:r w:rsidR="002B1090">
        <w:rPr>
          <w:rFonts w:ascii="Verdana" w:hAnsi="Verdana"/>
          <w:sz w:val="20"/>
          <w:szCs w:val="20"/>
        </w:rPr>
        <w:t xml:space="preserve"> Ružica Čeme,</w:t>
      </w:r>
      <w:r w:rsidR="000F066B" w:rsidRPr="000F066B">
        <w:rPr>
          <w:rFonts w:ascii="Verdana" w:hAnsi="Verdana"/>
          <w:sz w:val="20"/>
          <w:szCs w:val="20"/>
        </w:rPr>
        <w:t xml:space="preserve"> </w:t>
      </w:r>
      <w:r w:rsidR="002B1090">
        <w:rPr>
          <w:rFonts w:ascii="Verdana" w:hAnsi="Verdana"/>
          <w:sz w:val="20"/>
          <w:szCs w:val="20"/>
        </w:rPr>
        <w:t>Mario Korov,</w:t>
      </w:r>
      <w:r w:rsidR="00EF407F">
        <w:rPr>
          <w:rFonts w:ascii="Verdana" w:hAnsi="Verdana"/>
          <w:sz w:val="20"/>
          <w:szCs w:val="20"/>
        </w:rPr>
        <w:t xml:space="preserve"> Tina Maloča</w:t>
      </w:r>
      <w:r w:rsidR="002B1090">
        <w:rPr>
          <w:rFonts w:ascii="Verdana" w:hAnsi="Verdana"/>
          <w:sz w:val="20"/>
          <w:szCs w:val="20"/>
        </w:rPr>
        <w:t xml:space="preserve"> i Martina Šarić</w:t>
      </w:r>
      <w:r w:rsidR="0010783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</w:t>
      </w:r>
      <w:r w:rsidR="00107836">
        <w:rPr>
          <w:rFonts w:ascii="Verdana" w:hAnsi="Verdana"/>
          <w:sz w:val="20"/>
          <w:szCs w:val="20"/>
        </w:rPr>
        <w:t xml:space="preserve"> p</w:t>
      </w:r>
      <w:r>
        <w:rPr>
          <w:rFonts w:ascii="Verdana" w:hAnsi="Verdana"/>
          <w:sz w:val="20"/>
          <w:szCs w:val="20"/>
        </w:rPr>
        <w:t xml:space="preserve">redstavnik ostalih zaposlenika: </w:t>
      </w:r>
      <w:r w:rsidR="00107836">
        <w:rPr>
          <w:rFonts w:ascii="Verdana" w:hAnsi="Verdana"/>
          <w:sz w:val="20"/>
          <w:szCs w:val="20"/>
        </w:rPr>
        <w:t xml:space="preserve">Goran Marković. 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2B1090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Ispričani članovi (3</w:t>
      </w:r>
      <w:r w:rsidR="00107836">
        <w:rPr>
          <w:rFonts w:ascii="Verdana" w:hAnsi="Verdana"/>
          <w:b/>
          <w:sz w:val="20"/>
          <w:szCs w:val="20"/>
        </w:rPr>
        <w:t>):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2B1090" w:rsidRDefault="002B1090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Prof. dr. sc. Ninoslav Truhar, </w:t>
      </w:r>
      <w:r w:rsidR="000F066B">
        <w:rPr>
          <w:rFonts w:ascii="Verdana" w:hAnsi="Verdana"/>
          <w:sz w:val="20"/>
          <w:szCs w:val="20"/>
        </w:rPr>
        <w:t>doc. dr. sc. Zoran Tomljanović</w:t>
      </w:r>
      <w:r>
        <w:rPr>
          <w:rFonts w:ascii="Verdana" w:hAnsi="Verdana"/>
          <w:sz w:val="20"/>
          <w:szCs w:val="20"/>
        </w:rPr>
        <w:t>,</w:t>
      </w:r>
      <w:r w:rsidRPr="002B10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doc. dr. sc. Dragana Jankov Maširević.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107836" w:rsidRDefault="00B00ED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Osta</w:t>
      </w:r>
      <w:r w:rsidR="002B1090">
        <w:rPr>
          <w:rFonts w:ascii="Verdana" w:hAnsi="Verdana"/>
          <w:b/>
          <w:sz w:val="20"/>
          <w:szCs w:val="20"/>
        </w:rPr>
        <w:t>li nazočni (2</w:t>
      </w:r>
      <w:r w:rsidR="00107836">
        <w:rPr>
          <w:rFonts w:ascii="Verdana" w:hAnsi="Verdana"/>
          <w:b/>
          <w:sz w:val="20"/>
          <w:szCs w:val="20"/>
        </w:rPr>
        <w:t>):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Biljana Graša i Marija Sabo.</w:t>
      </w:r>
    </w:p>
    <w:p w:rsidR="00107836" w:rsidRPr="00B636AB" w:rsidRDefault="00107836" w:rsidP="00107836">
      <w:pPr>
        <w:tabs>
          <w:tab w:val="left" w:pos="851"/>
        </w:tabs>
        <w:spacing w:before="120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Pročelnica Odjela, izv. prof. dr. sc. Mirta Benšić, pozdravila je prisutne, konstatirala da je prisutan dovoljan broj članova Vijeća kako bi se mogle donosit</w:t>
      </w:r>
      <w:r w:rsidR="0012086E">
        <w:rPr>
          <w:rFonts w:ascii="Verdana" w:hAnsi="Verdana"/>
          <w:sz w:val="20"/>
          <w:szCs w:val="20"/>
        </w:rPr>
        <w:t xml:space="preserve">i valjane Odluke, te predložila </w:t>
      </w:r>
    </w:p>
    <w:p w:rsidR="00107836" w:rsidRDefault="00107836" w:rsidP="0010783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</w:t>
      </w:r>
    </w:p>
    <w:p w:rsidR="00107836" w:rsidRDefault="00107836" w:rsidP="00107836">
      <w:pPr>
        <w:rPr>
          <w:rFonts w:ascii="Verdana" w:hAnsi="Verdana"/>
          <w:b/>
          <w:bCs/>
          <w:sz w:val="20"/>
          <w:szCs w:val="20"/>
        </w:rPr>
      </w:pPr>
    </w:p>
    <w:p w:rsidR="00107836" w:rsidRDefault="00107836" w:rsidP="0010783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DNEVNI RED:</w:t>
      </w:r>
    </w:p>
    <w:p w:rsidR="00107836" w:rsidRDefault="00107836" w:rsidP="009D22DC">
      <w:pPr>
        <w:spacing w:before="60"/>
        <w:jc w:val="center"/>
        <w:rPr>
          <w:rFonts w:ascii="Verdana" w:hAnsi="Verdana"/>
          <w:b/>
          <w:sz w:val="22"/>
          <w:szCs w:val="22"/>
        </w:rPr>
      </w:pPr>
    </w:p>
    <w:p w:rsidR="007B70A8" w:rsidRPr="007B70A8" w:rsidRDefault="002A69C9" w:rsidP="007B70A8">
      <w:pPr>
        <w:numPr>
          <w:ilvl w:val="0"/>
          <w:numId w:val="11"/>
        </w:numPr>
        <w:spacing w:before="120"/>
        <w:ind w:left="363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Usvajanje zapisnika 106</w:t>
      </w:r>
      <w:r w:rsidR="007B70A8" w:rsidRPr="007B70A8">
        <w:rPr>
          <w:rFonts w:ascii="Verdana" w:hAnsi="Verdana"/>
          <w:sz w:val="20"/>
          <w:szCs w:val="20"/>
        </w:rPr>
        <w:t xml:space="preserve">. sjednice Vijeća Odjela od </w:t>
      </w:r>
      <w:r>
        <w:rPr>
          <w:rFonts w:ascii="Verdana" w:hAnsi="Verdana"/>
          <w:sz w:val="20"/>
          <w:szCs w:val="20"/>
        </w:rPr>
        <w:t>25</w:t>
      </w:r>
      <w:r w:rsidR="007B70A8" w:rsidRPr="007B70A8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rujna</w:t>
      </w:r>
      <w:r w:rsidR="007B70A8" w:rsidRPr="007B70A8">
        <w:rPr>
          <w:rFonts w:ascii="Verdana" w:hAnsi="Verdana"/>
          <w:sz w:val="20"/>
          <w:szCs w:val="20"/>
        </w:rPr>
        <w:t xml:space="preserve"> 2014.</w:t>
      </w:r>
    </w:p>
    <w:p w:rsidR="007B70A8" w:rsidRPr="002A69C9" w:rsidRDefault="007B70A8" w:rsidP="007B70A8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2A69C9">
        <w:rPr>
          <w:rFonts w:ascii="Verdana" w:hAnsi="Verdana"/>
          <w:sz w:val="20"/>
          <w:szCs w:val="20"/>
        </w:rPr>
        <w:t xml:space="preserve">Izbor </w:t>
      </w:r>
      <w:r w:rsidR="002A69C9">
        <w:rPr>
          <w:rFonts w:ascii="Verdana" w:hAnsi="Verdana"/>
          <w:sz w:val="20"/>
          <w:szCs w:val="20"/>
        </w:rPr>
        <w:t>dr. sc. Suzane Miodragović u suradničk</w:t>
      </w:r>
      <w:r w:rsidR="00D22282">
        <w:rPr>
          <w:rFonts w:ascii="Verdana" w:hAnsi="Verdana"/>
          <w:sz w:val="20"/>
          <w:szCs w:val="20"/>
        </w:rPr>
        <w:t>o zvanje (poslijedoktoranda) viš</w:t>
      </w:r>
      <w:r w:rsidR="002A69C9">
        <w:rPr>
          <w:rFonts w:ascii="Verdana" w:hAnsi="Verdana"/>
          <w:sz w:val="20"/>
          <w:szCs w:val="20"/>
        </w:rPr>
        <w:t>eg asistenta i na suradničko radno mjesto (poslijedoktoranda) višeg asistenta iz znanstevnog područja Prirodnih znanosti, znanstvenog polja matematika na Odjelu za matematiku</w:t>
      </w:r>
    </w:p>
    <w:p w:rsidR="007B70A8" w:rsidRPr="007B70A8" w:rsidRDefault="007B70A8" w:rsidP="007B70A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Verdana" w:hAnsi="Verdana"/>
          <w:sz w:val="20"/>
          <w:szCs w:val="20"/>
        </w:rPr>
      </w:pPr>
      <w:r w:rsidRPr="002A69C9">
        <w:rPr>
          <w:rFonts w:ascii="Verdana" w:hAnsi="Verdana"/>
          <w:sz w:val="20"/>
          <w:szCs w:val="20"/>
        </w:rPr>
        <w:t>Razno</w:t>
      </w:r>
    </w:p>
    <w:p w:rsidR="00107836" w:rsidRPr="007B70A8" w:rsidRDefault="00107836" w:rsidP="002A69C9">
      <w:pPr>
        <w:ind w:left="357"/>
        <w:jc w:val="both"/>
        <w:rPr>
          <w:rFonts w:ascii="Verdana" w:hAnsi="Verdana"/>
          <w:sz w:val="20"/>
          <w:szCs w:val="20"/>
        </w:rPr>
      </w:pPr>
    </w:p>
    <w:p w:rsidR="00107836" w:rsidRPr="00105C00" w:rsidRDefault="00107836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  <w:r w:rsidRPr="00105C00">
        <w:rPr>
          <w:rFonts w:ascii="Verdana" w:hAnsi="Verdana"/>
          <w:sz w:val="20"/>
          <w:szCs w:val="20"/>
        </w:rPr>
        <w:t>Dnevni red je jednoglasno usvojen.</w:t>
      </w:r>
    </w:p>
    <w:p w:rsidR="00107836" w:rsidRPr="00105C00" w:rsidRDefault="00107836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1.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  <w:u w:val="single"/>
        </w:rPr>
        <w:t>Usvajanje zapisnika 10</w:t>
      </w:r>
      <w:r w:rsidR="00D22282">
        <w:rPr>
          <w:rFonts w:ascii="Verdana" w:hAnsi="Verdana"/>
          <w:i/>
          <w:sz w:val="20"/>
          <w:szCs w:val="20"/>
          <w:u w:val="single"/>
        </w:rPr>
        <w:t>6</w:t>
      </w:r>
      <w:r>
        <w:rPr>
          <w:rFonts w:ascii="Verdana" w:hAnsi="Verdana"/>
          <w:i/>
          <w:sz w:val="20"/>
          <w:szCs w:val="20"/>
          <w:u w:val="single"/>
        </w:rPr>
        <w:t xml:space="preserve">. sjednice Vijeća Odjela od </w:t>
      </w:r>
      <w:r w:rsidR="00D22282">
        <w:rPr>
          <w:rFonts w:ascii="Verdana" w:hAnsi="Verdana"/>
          <w:i/>
          <w:sz w:val="20"/>
          <w:szCs w:val="20"/>
          <w:u w:val="single"/>
        </w:rPr>
        <w:t>25</w:t>
      </w:r>
      <w:r>
        <w:rPr>
          <w:rFonts w:ascii="Verdana" w:hAnsi="Verdana"/>
          <w:i/>
          <w:sz w:val="20"/>
          <w:szCs w:val="20"/>
          <w:u w:val="single"/>
        </w:rPr>
        <w:t xml:space="preserve">. </w:t>
      </w:r>
      <w:r w:rsidR="00D22282">
        <w:rPr>
          <w:rFonts w:ascii="Verdana" w:hAnsi="Verdana"/>
          <w:i/>
          <w:sz w:val="20"/>
          <w:szCs w:val="20"/>
          <w:u w:val="single"/>
        </w:rPr>
        <w:t>rujn</w:t>
      </w:r>
      <w:r w:rsidR="001766FC">
        <w:rPr>
          <w:rFonts w:ascii="Verdana" w:hAnsi="Verdana"/>
          <w:i/>
          <w:sz w:val="20"/>
          <w:szCs w:val="20"/>
          <w:u w:val="single"/>
        </w:rPr>
        <w:t>a</w:t>
      </w:r>
      <w:r>
        <w:rPr>
          <w:rFonts w:ascii="Verdana" w:hAnsi="Verdana"/>
          <w:i/>
          <w:sz w:val="20"/>
          <w:szCs w:val="20"/>
          <w:u w:val="single"/>
        </w:rPr>
        <w:t xml:space="preserve"> 2014. 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Zapisnik 10</w:t>
      </w:r>
      <w:r w:rsidR="0028537D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. sjednice Vijeća Odjela </w:t>
      </w:r>
      <w:r w:rsidRPr="00E767C1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usvojen u cijelosti.</w:t>
      </w:r>
    </w:p>
    <w:p w:rsidR="00107836" w:rsidRDefault="00107836" w:rsidP="00107836">
      <w:pPr>
        <w:ind w:firstLine="709"/>
        <w:jc w:val="both"/>
        <w:rPr>
          <w:rFonts w:ascii="Verdana" w:hAnsi="Verdana"/>
          <w:sz w:val="20"/>
          <w:szCs w:val="20"/>
        </w:rPr>
      </w:pPr>
    </w:p>
    <w:p w:rsidR="00A43F11" w:rsidRPr="00524583" w:rsidRDefault="00107836" w:rsidP="00524583">
      <w:pPr>
        <w:jc w:val="both"/>
        <w:rPr>
          <w:rFonts w:ascii="Verdana" w:hAnsi="Verdana"/>
          <w:b/>
          <w:sz w:val="20"/>
          <w:szCs w:val="20"/>
        </w:rPr>
      </w:pPr>
      <w:r w:rsidRPr="00524583">
        <w:rPr>
          <w:rFonts w:ascii="Verdana" w:hAnsi="Verdana"/>
          <w:b/>
          <w:sz w:val="20"/>
          <w:szCs w:val="20"/>
        </w:rPr>
        <w:t xml:space="preserve">AD 2. </w:t>
      </w:r>
    </w:p>
    <w:p w:rsidR="00524583" w:rsidRPr="008E6241" w:rsidRDefault="00524583" w:rsidP="00524583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8E6241">
        <w:rPr>
          <w:rFonts w:ascii="Verdana" w:hAnsi="Verdana"/>
          <w:i/>
          <w:sz w:val="20"/>
          <w:szCs w:val="20"/>
          <w:u w:val="single"/>
        </w:rPr>
        <w:t xml:space="preserve">Izbor </w:t>
      </w:r>
      <w:r w:rsidR="00D22282">
        <w:rPr>
          <w:rFonts w:ascii="Verdana" w:hAnsi="Verdana"/>
          <w:i/>
          <w:sz w:val="20"/>
          <w:szCs w:val="20"/>
          <w:u w:val="single"/>
        </w:rPr>
        <w:t xml:space="preserve">dr. sc. Suzane Miodragović </w:t>
      </w:r>
      <w:r w:rsidRPr="008E6241">
        <w:rPr>
          <w:rFonts w:ascii="Verdana" w:hAnsi="Verdana"/>
          <w:i/>
          <w:sz w:val="20"/>
          <w:szCs w:val="20"/>
          <w:u w:val="single"/>
        </w:rPr>
        <w:t xml:space="preserve">u suradničko zvanje </w:t>
      </w:r>
      <w:r w:rsidR="00D22282">
        <w:rPr>
          <w:rFonts w:ascii="Verdana" w:hAnsi="Verdana"/>
          <w:i/>
          <w:sz w:val="20"/>
          <w:szCs w:val="20"/>
          <w:u w:val="single"/>
        </w:rPr>
        <w:t xml:space="preserve">(poslijedoktoranda) višeg </w:t>
      </w:r>
      <w:r w:rsidRPr="008E6241">
        <w:rPr>
          <w:rFonts w:ascii="Verdana" w:hAnsi="Verdana"/>
          <w:i/>
          <w:sz w:val="20"/>
          <w:szCs w:val="20"/>
          <w:u w:val="single"/>
        </w:rPr>
        <w:t xml:space="preserve">asistenta i </w:t>
      </w:r>
      <w:r w:rsidR="00D22282">
        <w:rPr>
          <w:rFonts w:ascii="Verdana" w:hAnsi="Verdana"/>
          <w:i/>
          <w:sz w:val="20"/>
          <w:szCs w:val="20"/>
          <w:u w:val="single"/>
        </w:rPr>
        <w:t xml:space="preserve">na </w:t>
      </w:r>
      <w:r w:rsidRPr="008E6241">
        <w:rPr>
          <w:rFonts w:ascii="Verdana" w:hAnsi="Verdana"/>
          <w:i/>
          <w:sz w:val="20"/>
          <w:szCs w:val="20"/>
          <w:u w:val="single"/>
        </w:rPr>
        <w:t>suradničko radno mjesto</w:t>
      </w:r>
      <w:r w:rsidR="00D22282">
        <w:rPr>
          <w:rFonts w:ascii="Verdana" w:hAnsi="Verdana"/>
          <w:i/>
          <w:sz w:val="20"/>
          <w:szCs w:val="20"/>
          <w:u w:val="single"/>
        </w:rPr>
        <w:t xml:space="preserve"> (poslijedoktoranda) višeg</w:t>
      </w:r>
      <w:r w:rsidRPr="008E6241">
        <w:rPr>
          <w:rFonts w:ascii="Verdana" w:hAnsi="Verdana"/>
          <w:i/>
          <w:sz w:val="20"/>
          <w:szCs w:val="20"/>
          <w:u w:val="single"/>
        </w:rPr>
        <w:t xml:space="preserve"> asistenta iz znanstvenog područja Prirodnih znanosti, znanstvenog polja matematika na Odjelu za matematiku</w:t>
      </w:r>
    </w:p>
    <w:p w:rsidR="00593290" w:rsidRPr="00593290" w:rsidRDefault="00593290" w:rsidP="00594B87">
      <w:pPr>
        <w:pStyle w:val="ListParagraph"/>
        <w:spacing w:before="60"/>
        <w:ind w:left="0"/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lastRenderedPageBreak/>
        <w:t xml:space="preserve">Temeljem pozitivnog Izvješća i prijedloga Stručnog povjerenstva za </w:t>
      </w:r>
      <w:r w:rsidR="0028537D">
        <w:rPr>
          <w:rFonts w:ascii="Verdana" w:hAnsi="Verdana"/>
          <w:sz w:val="20"/>
          <w:szCs w:val="20"/>
        </w:rPr>
        <w:t xml:space="preserve">davanje mišljenja u postupku izbora u suradničko </w:t>
      </w:r>
      <w:r w:rsidR="003C3087">
        <w:rPr>
          <w:rFonts w:ascii="Verdana" w:hAnsi="Verdana"/>
          <w:sz w:val="20"/>
          <w:szCs w:val="20"/>
        </w:rPr>
        <w:t xml:space="preserve">zvanje poslijedoktoranda (višeg asistenta) i suradničko radno mjesto poslijedoktoranda (višeg asistenta) </w:t>
      </w:r>
      <w:r>
        <w:rPr>
          <w:rFonts w:ascii="Verdana" w:hAnsi="Verdana"/>
          <w:sz w:val="20"/>
          <w:szCs w:val="20"/>
        </w:rPr>
        <w:t xml:space="preserve">Vijeće Odjela za matematiku </w:t>
      </w:r>
      <w:r>
        <w:rPr>
          <w:rFonts w:ascii="Verdana" w:hAnsi="Verdana"/>
          <w:i/>
          <w:sz w:val="20"/>
          <w:szCs w:val="20"/>
        </w:rPr>
        <w:t xml:space="preserve">jednoglasno </w:t>
      </w:r>
      <w:r>
        <w:rPr>
          <w:rFonts w:ascii="Verdana" w:hAnsi="Verdana"/>
          <w:sz w:val="20"/>
          <w:szCs w:val="20"/>
        </w:rPr>
        <w:t xml:space="preserve">je donijelo Odluku o izboru </w:t>
      </w:r>
      <w:r w:rsidR="003C3087" w:rsidRPr="003C3087">
        <w:rPr>
          <w:rFonts w:ascii="Verdana" w:hAnsi="Verdana"/>
          <w:b/>
          <w:sz w:val="20"/>
          <w:szCs w:val="20"/>
        </w:rPr>
        <w:t>dr. sc. Suzane Miodragović</w:t>
      </w:r>
      <w:r w:rsidR="00594B87">
        <w:rPr>
          <w:rFonts w:ascii="Verdana" w:hAnsi="Verdana"/>
          <w:b/>
          <w:sz w:val="20"/>
          <w:szCs w:val="20"/>
        </w:rPr>
        <w:t xml:space="preserve"> </w:t>
      </w:r>
      <w:r w:rsidRPr="00593290">
        <w:rPr>
          <w:rFonts w:ascii="Verdana" w:hAnsi="Verdana"/>
          <w:sz w:val="20"/>
          <w:szCs w:val="20"/>
        </w:rPr>
        <w:t xml:space="preserve">u </w:t>
      </w:r>
      <w:r w:rsidRPr="00593290">
        <w:rPr>
          <w:rFonts w:ascii="Verdana" w:hAnsi="Verdana"/>
          <w:b/>
          <w:sz w:val="20"/>
          <w:szCs w:val="20"/>
        </w:rPr>
        <w:t xml:space="preserve">suradničko zvanje </w:t>
      </w:r>
      <w:r w:rsidR="00594B87">
        <w:rPr>
          <w:rFonts w:ascii="Verdana" w:hAnsi="Verdana"/>
          <w:b/>
          <w:sz w:val="20"/>
          <w:szCs w:val="20"/>
        </w:rPr>
        <w:t xml:space="preserve">(poslijedoktoranda) višeg </w:t>
      </w:r>
      <w:r w:rsidRPr="00593290">
        <w:rPr>
          <w:rFonts w:ascii="Verdana" w:hAnsi="Verdana"/>
          <w:b/>
          <w:sz w:val="20"/>
          <w:szCs w:val="20"/>
        </w:rPr>
        <w:t>asistenta</w:t>
      </w:r>
      <w:r w:rsidRPr="00593290">
        <w:rPr>
          <w:rFonts w:ascii="Verdana" w:hAnsi="Verdana"/>
          <w:sz w:val="20"/>
          <w:szCs w:val="20"/>
        </w:rPr>
        <w:t xml:space="preserve"> i na </w:t>
      </w:r>
      <w:r w:rsidRPr="00593290">
        <w:rPr>
          <w:rFonts w:ascii="Verdana" w:hAnsi="Verdana"/>
          <w:b/>
          <w:sz w:val="20"/>
          <w:szCs w:val="20"/>
        </w:rPr>
        <w:t xml:space="preserve">suradničko radno mjesto </w:t>
      </w:r>
      <w:r w:rsidR="00594B87">
        <w:rPr>
          <w:rFonts w:ascii="Verdana" w:hAnsi="Verdana"/>
          <w:b/>
          <w:sz w:val="20"/>
          <w:szCs w:val="20"/>
        </w:rPr>
        <w:t xml:space="preserve">(poslijedoktoranda) višeg </w:t>
      </w:r>
      <w:r w:rsidRPr="00593290">
        <w:rPr>
          <w:rFonts w:ascii="Verdana" w:hAnsi="Verdana"/>
          <w:b/>
          <w:sz w:val="20"/>
          <w:szCs w:val="20"/>
        </w:rPr>
        <w:t>asistenta</w:t>
      </w:r>
      <w:r w:rsidRPr="00593290">
        <w:rPr>
          <w:rFonts w:ascii="Verdana" w:hAnsi="Verdana"/>
          <w:sz w:val="20"/>
          <w:szCs w:val="20"/>
        </w:rPr>
        <w:t xml:space="preserve"> iz znanstvenog područja Prirodnih znanosti, znanstvenog polja matematika na Sveučilištu Josipa Jurja Strossmayera u Osijeku</w:t>
      </w:r>
      <w:r w:rsidR="00594B87">
        <w:rPr>
          <w:rFonts w:ascii="Verdana" w:hAnsi="Verdana"/>
          <w:sz w:val="20"/>
          <w:szCs w:val="20"/>
        </w:rPr>
        <w:t xml:space="preserve"> </w:t>
      </w:r>
      <w:r w:rsidRPr="00593290">
        <w:rPr>
          <w:rFonts w:ascii="Verdana" w:hAnsi="Verdana"/>
          <w:sz w:val="20"/>
          <w:szCs w:val="20"/>
        </w:rPr>
        <w:t>-</w:t>
      </w:r>
      <w:r w:rsidR="00594B87">
        <w:rPr>
          <w:rFonts w:ascii="Verdana" w:hAnsi="Verdana"/>
          <w:sz w:val="20"/>
          <w:szCs w:val="20"/>
        </w:rPr>
        <w:t xml:space="preserve"> </w:t>
      </w:r>
      <w:r w:rsidRPr="00593290">
        <w:rPr>
          <w:rFonts w:ascii="Verdana" w:hAnsi="Verdana"/>
          <w:sz w:val="20"/>
          <w:szCs w:val="20"/>
        </w:rPr>
        <w:t xml:space="preserve">Odjelu za matematiku </w:t>
      </w:r>
      <w:r>
        <w:rPr>
          <w:rFonts w:ascii="Verdana" w:hAnsi="Verdana"/>
          <w:i/>
          <w:sz w:val="20"/>
          <w:szCs w:val="20"/>
        </w:rPr>
        <w:t>(Prilog 1</w:t>
      </w:r>
      <w:r w:rsidRPr="00593290">
        <w:rPr>
          <w:rFonts w:ascii="Verdana" w:hAnsi="Verdana"/>
          <w:i/>
          <w:sz w:val="20"/>
          <w:szCs w:val="20"/>
        </w:rPr>
        <w:t>)</w:t>
      </w:r>
      <w:r w:rsidR="004D0394">
        <w:rPr>
          <w:rFonts w:ascii="Verdana" w:hAnsi="Verdana"/>
          <w:i/>
          <w:sz w:val="20"/>
          <w:szCs w:val="20"/>
        </w:rPr>
        <w:t>.</w:t>
      </w:r>
    </w:p>
    <w:p w:rsidR="00593290" w:rsidRPr="008E6241" w:rsidRDefault="00593290" w:rsidP="00A43F11">
      <w:pPr>
        <w:jc w:val="both"/>
        <w:rPr>
          <w:rFonts w:ascii="Verdana" w:hAnsi="Verdana"/>
          <w:b/>
          <w:i/>
          <w:sz w:val="20"/>
          <w:szCs w:val="20"/>
        </w:rPr>
      </w:pPr>
    </w:p>
    <w:p w:rsidR="00661F84" w:rsidRDefault="00BA74EE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10</w:t>
      </w:r>
      <w:r w:rsidR="00107836">
        <w:rPr>
          <w:rFonts w:ascii="Verdana" w:hAnsi="Verdana"/>
          <w:b/>
          <w:sz w:val="20"/>
          <w:szCs w:val="20"/>
        </w:rPr>
        <w:t>.</w:t>
      </w:r>
    </w:p>
    <w:p w:rsidR="00107836" w:rsidRDefault="00107836" w:rsidP="00107836">
      <w:p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Razno</w:t>
      </w:r>
    </w:p>
    <w:p w:rsidR="00490458" w:rsidRPr="002A69C9" w:rsidRDefault="002A69C9" w:rsidP="00107836">
      <w:pPr>
        <w:jc w:val="both"/>
        <w:rPr>
          <w:rFonts w:ascii="Verdana" w:hAnsi="Verdana"/>
          <w:sz w:val="20"/>
          <w:szCs w:val="20"/>
        </w:rPr>
      </w:pPr>
      <w:r w:rsidRPr="002A69C9">
        <w:rPr>
          <w:rFonts w:ascii="Verdana" w:hAnsi="Verdana"/>
          <w:sz w:val="20"/>
          <w:szCs w:val="20"/>
        </w:rPr>
        <w:t>Pod točkom razno nije bilo primjedbi.</w:t>
      </w:r>
    </w:p>
    <w:p w:rsidR="002E10EC" w:rsidRPr="00193C4B" w:rsidRDefault="002E10EC" w:rsidP="002E10EC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BodyText"/>
        <w:tabs>
          <w:tab w:val="left" w:pos="540"/>
        </w:tabs>
        <w:spacing w:after="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Izv. prof. dr. sc. Mirta Benšić, pročelnica Odjela za matematiku, zahvalila se nazočnima te z</w:t>
      </w:r>
      <w:r w:rsidR="00661F84">
        <w:rPr>
          <w:rFonts w:ascii="Verdana" w:hAnsi="Verdana"/>
          <w:sz w:val="20"/>
          <w:szCs w:val="20"/>
        </w:rPr>
        <w:t>aključila rad Vijeća Odjela u 1</w:t>
      </w:r>
      <w:r w:rsidR="0028537D">
        <w:rPr>
          <w:rFonts w:ascii="Verdana" w:hAnsi="Verdana"/>
          <w:sz w:val="20"/>
          <w:szCs w:val="20"/>
        </w:rPr>
        <w:t>4.20</w:t>
      </w:r>
      <w:r>
        <w:rPr>
          <w:rFonts w:ascii="Verdana" w:hAnsi="Verdana"/>
          <w:sz w:val="20"/>
          <w:szCs w:val="20"/>
        </w:rPr>
        <w:t xml:space="preserve"> sati.</w:t>
      </w:r>
    </w:p>
    <w:p w:rsidR="00107836" w:rsidRDefault="00107836" w:rsidP="00107836">
      <w:pPr>
        <w:pStyle w:val="BodyText"/>
        <w:tabs>
          <w:tab w:val="left" w:pos="540"/>
        </w:tabs>
        <w:spacing w:after="80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107836" w:rsidTr="00107836"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Zapisnik sastavila</w:t>
            </w:r>
          </w:p>
        </w:tc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Pročelnica Odjela za matematiku</w:t>
            </w:r>
          </w:p>
        </w:tc>
      </w:tr>
      <w:tr w:rsidR="00107836" w:rsidTr="00107836"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107836"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107836"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Marija Sabo</w:t>
            </w:r>
          </w:p>
        </w:tc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Izv. prof. dr. sc. Mirta Benšić</w:t>
            </w:r>
          </w:p>
        </w:tc>
      </w:tr>
    </w:tbl>
    <w:p w:rsidR="00107836" w:rsidRDefault="00107836" w:rsidP="00107836">
      <w:pPr>
        <w:pStyle w:val="BodyText"/>
        <w:tabs>
          <w:tab w:val="left" w:pos="3360"/>
        </w:tabs>
        <w:spacing w:after="80"/>
        <w:rPr>
          <w:rFonts w:ascii="Verdana" w:hAnsi="Verdana"/>
          <w:sz w:val="20"/>
          <w:szCs w:val="20"/>
        </w:rPr>
      </w:pPr>
    </w:p>
    <w:p w:rsidR="00276595" w:rsidRDefault="00276595"/>
    <w:sectPr w:rsidR="00276595" w:rsidSect="0026571A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40D4"/>
    <w:multiLevelType w:val="hybridMultilevel"/>
    <w:tmpl w:val="016E478E"/>
    <w:lvl w:ilvl="0" w:tplc="65087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46972"/>
    <w:multiLevelType w:val="hybridMultilevel"/>
    <w:tmpl w:val="07C67020"/>
    <w:lvl w:ilvl="0" w:tplc="EE025CD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AA39A5"/>
    <w:multiLevelType w:val="hybridMultilevel"/>
    <w:tmpl w:val="5FD4B3EC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1BE4C52"/>
    <w:multiLevelType w:val="hybridMultilevel"/>
    <w:tmpl w:val="DD583C80"/>
    <w:lvl w:ilvl="0" w:tplc="75269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A4C90"/>
    <w:multiLevelType w:val="hybridMultilevel"/>
    <w:tmpl w:val="3958674A"/>
    <w:lvl w:ilvl="0" w:tplc="F51E1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B703DD"/>
    <w:multiLevelType w:val="hybridMultilevel"/>
    <w:tmpl w:val="5E3E04E8"/>
    <w:lvl w:ilvl="0" w:tplc="746A7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984" w:hanging="360"/>
      </w:pPr>
    </w:lvl>
    <w:lvl w:ilvl="2" w:tplc="041A001B" w:tentative="1">
      <w:start w:val="1"/>
      <w:numFmt w:val="lowerRoman"/>
      <w:lvlText w:val="%3."/>
      <w:lvlJc w:val="right"/>
      <w:pPr>
        <w:ind w:left="1704" w:hanging="180"/>
      </w:pPr>
    </w:lvl>
    <w:lvl w:ilvl="3" w:tplc="041A000F" w:tentative="1">
      <w:start w:val="1"/>
      <w:numFmt w:val="decimal"/>
      <w:lvlText w:val="%4."/>
      <w:lvlJc w:val="left"/>
      <w:pPr>
        <w:ind w:left="2424" w:hanging="360"/>
      </w:pPr>
    </w:lvl>
    <w:lvl w:ilvl="4" w:tplc="041A0019" w:tentative="1">
      <w:start w:val="1"/>
      <w:numFmt w:val="lowerLetter"/>
      <w:lvlText w:val="%5."/>
      <w:lvlJc w:val="left"/>
      <w:pPr>
        <w:ind w:left="3144" w:hanging="360"/>
      </w:pPr>
    </w:lvl>
    <w:lvl w:ilvl="5" w:tplc="041A001B" w:tentative="1">
      <w:start w:val="1"/>
      <w:numFmt w:val="lowerRoman"/>
      <w:lvlText w:val="%6."/>
      <w:lvlJc w:val="right"/>
      <w:pPr>
        <w:ind w:left="3864" w:hanging="180"/>
      </w:pPr>
    </w:lvl>
    <w:lvl w:ilvl="6" w:tplc="041A000F" w:tentative="1">
      <w:start w:val="1"/>
      <w:numFmt w:val="decimal"/>
      <w:lvlText w:val="%7."/>
      <w:lvlJc w:val="left"/>
      <w:pPr>
        <w:ind w:left="4584" w:hanging="360"/>
      </w:pPr>
    </w:lvl>
    <w:lvl w:ilvl="7" w:tplc="041A0019" w:tentative="1">
      <w:start w:val="1"/>
      <w:numFmt w:val="lowerLetter"/>
      <w:lvlText w:val="%8."/>
      <w:lvlJc w:val="left"/>
      <w:pPr>
        <w:ind w:left="5304" w:hanging="360"/>
      </w:pPr>
    </w:lvl>
    <w:lvl w:ilvl="8" w:tplc="041A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6">
    <w:nsid w:val="1AE74984"/>
    <w:multiLevelType w:val="hybridMultilevel"/>
    <w:tmpl w:val="23E0D0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C31BD"/>
    <w:multiLevelType w:val="hybridMultilevel"/>
    <w:tmpl w:val="4836D632"/>
    <w:lvl w:ilvl="0" w:tplc="F3E65E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D7D38"/>
    <w:multiLevelType w:val="hybridMultilevel"/>
    <w:tmpl w:val="82D23068"/>
    <w:lvl w:ilvl="0" w:tplc="87DC9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16760D"/>
    <w:multiLevelType w:val="hybridMultilevel"/>
    <w:tmpl w:val="591E25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F3EA8"/>
    <w:multiLevelType w:val="hybridMultilevel"/>
    <w:tmpl w:val="ACCCAD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5550D"/>
    <w:multiLevelType w:val="hybridMultilevel"/>
    <w:tmpl w:val="FEB05E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E4DAF"/>
    <w:multiLevelType w:val="hybridMultilevel"/>
    <w:tmpl w:val="108882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6128D"/>
    <w:multiLevelType w:val="hybridMultilevel"/>
    <w:tmpl w:val="9B2A0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751B2"/>
    <w:multiLevelType w:val="hybridMultilevel"/>
    <w:tmpl w:val="D6D2AF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E42170"/>
    <w:multiLevelType w:val="hybridMultilevel"/>
    <w:tmpl w:val="EED024E0"/>
    <w:lvl w:ilvl="0" w:tplc="2D403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A000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790B7717"/>
    <w:multiLevelType w:val="hybridMultilevel"/>
    <w:tmpl w:val="2BE69C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030A1"/>
    <w:multiLevelType w:val="hybridMultilevel"/>
    <w:tmpl w:val="4404CC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173"/>
        </w:tabs>
        <w:ind w:left="11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93"/>
        </w:tabs>
        <w:ind w:left="189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0"/>
        <w:szCs w:val="20"/>
      </w:rPr>
    </w:lvl>
    <w:lvl w:ilvl="4" w:tplc="041A0003" w:tentative="1">
      <w:start w:val="1"/>
      <w:numFmt w:val="bullet"/>
      <w:lvlText w:val="o"/>
      <w:lvlJc w:val="left"/>
      <w:pPr>
        <w:tabs>
          <w:tab w:val="num" w:pos="3333"/>
        </w:tabs>
        <w:ind w:left="33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53"/>
        </w:tabs>
        <w:ind w:left="40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73"/>
        </w:tabs>
        <w:ind w:left="47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93"/>
        </w:tabs>
        <w:ind w:left="54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13"/>
        </w:tabs>
        <w:ind w:left="6213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5"/>
  </w:num>
  <w:num w:numId="12">
    <w:abstractNumId w:val="17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836"/>
    <w:rsid w:val="0000737F"/>
    <w:rsid w:val="00031CD7"/>
    <w:rsid w:val="000444BB"/>
    <w:rsid w:val="00050D86"/>
    <w:rsid w:val="00054404"/>
    <w:rsid w:val="000855BE"/>
    <w:rsid w:val="000F066B"/>
    <w:rsid w:val="000F4BC7"/>
    <w:rsid w:val="00105C00"/>
    <w:rsid w:val="00107836"/>
    <w:rsid w:val="00114659"/>
    <w:rsid w:val="0012086E"/>
    <w:rsid w:val="00157349"/>
    <w:rsid w:val="00173BA5"/>
    <w:rsid w:val="001766FC"/>
    <w:rsid w:val="001C24AB"/>
    <w:rsid w:val="001E6108"/>
    <w:rsid w:val="001F7C9F"/>
    <w:rsid w:val="00224070"/>
    <w:rsid w:val="00256ED6"/>
    <w:rsid w:val="0026571A"/>
    <w:rsid w:val="00276595"/>
    <w:rsid w:val="002803D7"/>
    <w:rsid w:val="0028537D"/>
    <w:rsid w:val="0029443F"/>
    <w:rsid w:val="002A195A"/>
    <w:rsid w:val="002A69C9"/>
    <w:rsid w:val="002B1090"/>
    <w:rsid w:val="002C49B4"/>
    <w:rsid w:val="002E10EC"/>
    <w:rsid w:val="002E4141"/>
    <w:rsid w:val="002F51C1"/>
    <w:rsid w:val="00323138"/>
    <w:rsid w:val="00332860"/>
    <w:rsid w:val="00334E54"/>
    <w:rsid w:val="003460F6"/>
    <w:rsid w:val="00376F52"/>
    <w:rsid w:val="0037775E"/>
    <w:rsid w:val="003A0900"/>
    <w:rsid w:val="003B1A6B"/>
    <w:rsid w:val="003C3087"/>
    <w:rsid w:val="003C3C2D"/>
    <w:rsid w:val="003E11C5"/>
    <w:rsid w:val="00423135"/>
    <w:rsid w:val="00436E3B"/>
    <w:rsid w:val="004420B2"/>
    <w:rsid w:val="00490458"/>
    <w:rsid w:val="004C138F"/>
    <w:rsid w:val="004D0394"/>
    <w:rsid w:val="004D7CC9"/>
    <w:rsid w:val="004F6D44"/>
    <w:rsid w:val="00511DC7"/>
    <w:rsid w:val="005158C4"/>
    <w:rsid w:val="00524583"/>
    <w:rsid w:val="0054143B"/>
    <w:rsid w:val="00541B21"/>
    <w:rsid w:val="005437B4"/>
    <w:rsid w:val="00582CF4"/>
    <w:rsid w:val="0059005E"/>
    <w:rsid w:val="00593290"/>
    <w:rsid w:val="00593B94"/>
    <w:rsid w:val="00594B87"/>
    <w:rsid w:val="005A34B6"/>
    <w:rsid w:val="005C2A36"/>
    <w:rsid w:val="005D0C57"/>
    <w:rsid w:val="00631412"/>
    <w:rsid w:val="00656BC7"/>
    <w:rsid w:val="006579E5"/>
    <w:rsid w:val="00661F84"/>
    <w:rsid w:val="006838D9"/>
    <w:rsid w:val="00684A00"/>
    <w:rsid w:val="006A552C"/>
    <w:rsid w:val="006B77AD"/>
    <w:rsid w:val="006D276E"/>
    <w:rsid w:val="006E1F81"/>
    <w:rsid w:val="00746C0B"/>
    <w:rsid w:val="0077536E"/>
    <w:rsid w:val="00785AD6"/>
    <w:rsid w:val="007B70A8"/>
    <w:rsid w:val="007C4C74"/>
    <w:rsid w:val="008073A4"/>
    <w:rsid w:val="00812DE9"/>
    <w:rsid w:val="008304EC"/>
    <w:rsid w:val="008509FD"/>
    <w:rsid w:val="008524D7"/>
    <w:rsid w:val="00871F64"/>
    <w:rsid w:val="008C7F50"/>
    <w:rsid w:val="008E6241"/>
    <w:rsid w:val="009110BC"/>
    <w:rsid w:val="00916A29"/>
    <w:rsid w:val="00935A5D"/>
    <w:rsid w:val="00951F52"/>
    <w:rsid w:val="009619A9"/>
    <w:rsid w:val="00994615"/>
    <w:rsid w:val="009B5383"/>
    <w:rsid w:val="009C2F14"/>
    <w:rsid w:val="009C69D5"/>
    <w:rsid w:val="009D19CD"/>
    <w:rsid w:val="009D22DC"/>
    <w:rsid w:val="009D4980"/>
    <w:rsid w:val="009E6F93"/>
    <w:rsid w:val="009F0B5C"/>
    <w:rsid w:val="00A171E0"/>
    <w:rsid w:val="00A43F11"/>
    <w:rsid w:val="00A53853"/>
    <w:rsid w:val="00A6181B"/>
    <w:rsid w:val="00A9402C"/>
    <w:rsid w:val="00B00ED6"/>
    <w:rsid w:val="00B444B2"/>
    <w:rsid w:val="00B629E7"/>
    <w:rsid w:val="00B636AB"/>
    <w:rsid w:val="00B768D7"/>
    <w:rsid w:val="00B82EB4"/>
    <w:rsid w:val="00BA74EE"/>
    <w:rsid w:val="00BB254A"/>
    <w:rsid w:val="00C15558"/>
    <w:rsid w:val="00C325E6"/>
    <w:rsid w:val="00C9101B"/>
    <w:rsid w:val="00CA499C"/>
    <w:rsid w:val="00CB1B2E"/>
    <w:rsid w:val="00D22282"/>
    <w:rsid w:val="00D22733"/>
    <w:rsid w:val="00D514DF"/>
    <w:rsid w:val="00DA58DC"/>
    <w:rsid w:val="00DB256B"/>
    <w:rsid w:val="00DB2B8D"/>
    <w:rsid w:val="00DD5723"/>
    <w:rsid w:val="00DE07C2"/>
    <w:rsid w:val="00E50527"/>
    <w:rsid w:val="00E52C9A"/>
    <w:rsid w:val="00E53458"/>
    <w:rsid w:val="00E767C1"/>
    <w:rsid w:val="00EC76C2"/>
    <w:rsid w:val="00EE0829"/>
    <w:rsid w:val="00EF407F"/>
    <w:rsid w:val="00F03141"/>
    <w:rsid w:val="00F4109B"/>
    <w:rsid w:val="00F42034"/>
    <w:rsid w:val="00F904E7"/>
    <w:rsid w:val="00FA2A78"/>
    <w:rsid w:val="00FB5D1D"/>
    <w:rsid w:val="00FF1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783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83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1078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107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0783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0783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783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83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1078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107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0783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0783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matematiku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Marija Sabo</dc:creator>
  <cp:keywords/>
  <dc:description/>
  <cp:lastModifiedBy>msabo</cp:lastModifiedBy>
  <cp:revision>124</cp:revision>
  <cp:lastPrinted>2014-06-04T06:31:00Z</cp:lastPrinted>
  <dcterms:created xsi:type="dcterms:W3CDTF">2014-05-26T10:34:00Z</dcterms:created>
  <dcterms:modified xsi:type="dcterms:W3CDTF">2014-10-21T06:43:00Z</dcterms:modified>
</cp:coreProperties>
</file>