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EB" w:rsidRDefault="004630EB"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18073B">
        <w:rPr>
          <w:rFonts w:ascii="Verdana" w:hAnsi="Verdana"/>
          <w:sz w:val="20"/>
          <w:szCs w:val="20"/>
        </w:rPr>
        <w:t>003-06/16-01/08</w:t>
      </w:r>
    </w:p>
    <w:p w:rsidR="00107836" w:rsidRPr="00CC46EE"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18073B">
        <w:rPr>
          <w:rFonts w:ascii="Verdana" w:hAnsi="Verdana"/>
          <w:sz w:val="20"/>
          <w:szCs w:val="20"/>
        </w:rPr>
        <w:t>2158-60-45-16-02</w:t>
      </w:r>
    </w:p>
    <w:p w:rsidR="00107836" w:rsidRDefault="00107836" w:rsidP="00107836">
      <w:pPr>
        <w:jc w:val="both"/>
        <w:rPr>
          <w:rFonts w:ascii="Verdana" w:hAnsi="Verdana"/>
          <w:sz w:val="20"/>
          <w:szCs w:val="20"/>
        </w:rPr>
      </w:pPr>
    </w:p>
    <w:p w:rsidR="00107836" w:rsidRDefault="006B77AD" w:rsidP="00107836">
      <w:pPr>
        <w:jc w:val="both"/>
        <w:rPr>
          <w:rFonts w:ascii="Verdana" w:hAnsi="Verdana"/>
          <w:sz w:val="20"/>
          <w:szCs w:val="20"/>
        </w:rPr>
      </w:pPr>
      <w:r>
        <w:rPr>
          <w:rFonts w:ascii="Verdana" w:hAnsi="Verdana"/>
          <w:sz w:val="20"/>
          <w:szCs w:val="20"/>
        </w:rPr>
        <w:t xml:space="preserve">Osijek, </w:t>
      </w:r>
      <w:r w:rsidR="009A6040">
        <w:rPr>
          <w:rFonts w:ascii="Verdana" w:hAnsi="Verdana"/>
          <w:sz w:val="20"/>
          <w:szCs w:val="20"/>
        </w:rPr>
        <w:t>6. srp</w:t>
      </w:r>
      <w:r w:rsidR="00D77250">
        <w:rPr>
          <w:rFonts w:ascii="Verdana" w:hAnsi="Verdana"/>
          <w:sz w:val="20"/>
          <w:szCs w:val="20"/>
        </w:rPr>
        <w:t>nja</w:t>
      </w:r>
      <w:r w:rsidR="00092CA9">
        <w:rPr>
          <w:rFonts w:ascii="Verdana" w:hAnsi="Verdana"/>
          <w:sz w:val="20"/>
          <w:szCs w:val="20"/>
        </w:rPr>
        <w:t xml:space="preserve"> 201</w:t>
      </w:r>
      <w:r w:rsidR="007A4193">
        <w:rPr>
          <w:rFonts w:ascii="Verdana" w:hAnsi="Verdana"/>
          <w:sz w:val="20"/>
          <w:szCs w:val="20"/>
        </w:rPr>
        <w:t>6</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E44729" w:rsidP="00107836">
      <w:pPr>
        <w:ind w:firstLine="709"/>
        <w:jc w:val="both"/>
        <w:rPr>
          <w:rFonts w:ascii="Verdana" w:hAnsi="Verdana"/>
          <w:sz w:val="20"/>
          <w:szCs w:val="20"/>
        </w:rPr>
      </w:pPr>
      <w:r>
        <w:rPr>
          <w:rFonts w:ascii="Verdana" w:hAnsi="Verdana"/>
          <w:bCs/>
          <w:sz w:val="20"/>
          <w:szCs w:val="20"/>
        </w:rPr>
        <w:t>13</w:t>
      </w:r>
      <w:r w:rsidR="009502AB">
        <w:rPr>
          <w:rFonts w:ascii="Verdana" w:hAnsi="Verdana"/>
          <w:bCs/>
          <w:sz w:val="20"/>
          <w:szCs w:val="20"/>
        </w:rPr>
        <w:t>2</w:t>
      </w:r>
      <w:r w:rsidR="00107836">
        <w:rPr>
          <w:rFonts w:ascii="Verdana" w:hAnsi="Verdana"/>
          <w:bCs/>
          <w:sz w:val="20"/>
          <w:szCs w:val="20"/>
        </w:rPr>
        <w:t>.</w:t>
      </w:r>
      <w:r w:rsidR="006B77AD">
        <w:rPr>
          <w:rFonts w:ascii="Verdana" w:hAnsi="Verdana"/>
          <w:sz w:val="20"/>
          <w:szCs w:val="20"/>
        </w:rPr>
        <w:t xml:space="preserve"> sjednice Vijeća Odjela (</w:t>
      </w:r>
      <w:r w:rsidR="00B615E2">
        <w:rPr>
          <w:rFonts w:ascii="Verdana" w:hAnsi="Verdana"/>
          <w:sz w:val="20"/>
          <w:szCs w:val="20"/>
        </w:rPr>
        <w:t>X</w:t>
      </w:r>
      <w:r w:rsidR="006E7D30">
        <w:rPr>
          <w:rFonts w:ascii="Verdana" w:hAnsi="Verdana"/>
          <w:sz w:val="20"/>
          <w:szCs w:val="20"/>
        </w:rPr>
        <w:t>I</w:t>
      </w:r>
      <w:r w:rsidR="009502AB">
        <w:rPr>
          <w:rFonts w:ascii="Verdana" w:hAnsi="Verdana"/>
          <w:sz w:val="20"/>
          <w:szCs w:val="20"/>
        </w:rPr>
        <w:t>I</w:t>
      </w:r>
      <w:r w:rsidR="00107836">
        <w:rPr>
          <w:rFonts w:ascii="Verdana" w:hAnsi="Verdana"/>
          <w:sz w:val="20"/>
          <w:szCs w:val="20"/>
        </w:rPr>
        <w:t>. sjednice Vijeća Odjela u akademsko</w:t>
      </w:r>
      <w:r w:rsidR="00157349">
        <w:rPr>
          <w:rFonts w:ascii="Verdana" w:hAnsi="Verdana"/>
          <w:sz w:val="20"/>
          <w:szCs w:val="20"/>
        </w:rPr>
        <w:t>j 201</w:t>
      </w:r>
      <w:r w:rsidR="00C713D0">
        <w:rPr>
          <w:rFonts w:ascii="Verdana" w:hAnsi="Verdana"/>
          <w:sz w:val="20"/>
          <w:szCs w:val="20"/>
        </w:rPr>
        <w:t>5</w:t>
      </w:r>
      <w:r w:rsidR="00157349">
        <w:rPr>
          <w:rFonts w:ascii="Verdana" w:hAnsi="Verdana"/>
          <w:sz w:val="20"/>
          <w:szCs w:val="20"/>
        </w:rPr>
        <w:t>./201</w:t>
      </w:r>
      <w:r w:rsidR="00C713D0">
        <w:rPr>
          <w:rFonts w:ascii="Verdana" w:hAnsi="Verdana"/>
          <w:sz w:val="20"/>
          <w:szCs w:val="20"/>
        </w:rPr>
        <w:t>6</w:t>
      </w:r>
      <w:r w:rsidR="00541B21">
        <w:rPr>
          <w:rFonts w:ascii="Verdana" w:hAnsi="Verdana"/>
          <w:sz w:val="20"/>
          <w:szCs w:val="20"/>
        </w:rPr>
        <w:t xml:space="preserve">. godini) </w:t>
      </w:r>
      <w:r w:rsidR="005D304D">
        <w:rPr>
          <w:rFonts w:ascii="Verdana" w:hAnsi="Verdana"/>
          <w:sz w:val="20"/>
          <w:szCs w:val="20"/>
        </w:rPr>
        <w:t xml:space="preserve">održane </w:t>
      </w:r>
      <w:r w:rsidR="009502AB">
        <w:rPr>
          <w:rFonts w:ascii="Verdana" w:hAnsi="Verdana"/>
          <w:sz w:val="20"/>
          <w:szCs w:val="20"/>
        </w:rPr>
        <w:t>6. srp</w:t>
      </w:r>
      <w:r w:rsidR="00D77250">
        <w:rPr>
          <w:rFonts w:ascii="Verdana" w:hAnsi="Verdana"/>
          <w:sz w:val="20"/>
          <w:szCs w:val="20"/>
        </w:rPr>
        <w:t>nja</w:t>
      </w:r>
      <w:r w:rsidR="00187CB9">
        <w:rPr>
          <w:rFonts w:ascii="Verdana" w:hAnsi="Verdana"/>
          <w:sz w:val="20"/>
          <w:szCs w:val="20"/>
        </w:rPr>
        <w:t xml:space="preserve"> </w:t>
      </w:r>
      <w:r w:rsidR="00107836">
        <w:rPr>
          <w:rFonts w:ascii="Verdana" w:hAnsi="Verdana"/>
          <w:sz w:val="20"/>
          <w:szCs w:val="20"/>
        </w:rPr>
        <w:t>201</w:t>
      </w:r>
      <w:r w:rsidR="00927355">
        <w:rPr>
          <w:rFonts w:ascii="Verdana" w:hAnsi="Verdana"/>
          <w:sz w:val="20"/>
          <w:szCs w:val="20"/>
        </w:rPr>
        <w:t>6</w:t>
      </w:r>
      <w:r w:rsidR="00107836">
        <w:rPr>
          <w:rFonts w:ascii="Verdana" w:hAnsi="Verdana"/>
          <w:sz w:val="20"/>
          <w:szCs w:val="20"/>
        </w:rPr>
        <w:t xml:space="preserve">. </w:t>
      </w:r>
      <w:r w:rsidR="00107836" w:rsidRPr="002B1090">
        <w:rPr>
          <w:rFonts w:ascii="Verdana" w:hAnsi="Verdana"/>
          <w:sz w:val="20"/>
          <w:szCs w:val="20"/>
        </w:rPr>
        <w:t xml:space="preserve">u </w:t>
      </w:r>
      <w:r w:rsidR="00F62958">
        <w:rPr>
          <w:rFonts w:ascii="Verdana" w:hAnsi="Verdana"/>
          <w:sz w:val="20"/>
          <w:szCs w:val="20"/>
        </w:rPr>
        <w:t>1</w:t>
      </w:r>
      <w:r w:rsidR="006E7D30">
        <w:rPr>
          <w:rFonts w:ascii="Verdana" w:hAnsi="Verdana"/>
          <w:sz w:val="20"/>
          <w:szCs w:val="20"/>
        </w:rPr>
        <w:t>0</w:t>
      </w:r>
      <w:r w:rsidR="00AF205F">
        <w:rPr>
          <w:rFonts w:ascii="Verdana" w:hAnsi="Verdana"/>
          <w:sz w:val="20"/>
          <w:szCs w:val="20"/>
        </w:rPr>
        <w:t>.00 sati u dvorani</w:t>
      </w:r>
      <w:r w:rsidR="00CC2BCB">
        <w:rPr>
          <w:rFonts w:ascii="Verdana" w:hAnsi="Verdana"/>
          <w:sz w:val="20"/>
          <w:szCs w:val="20"/>
        </w:rPr>
        <w:t xml:space="preserve"> broj </w:t>
      </w:r>
      <w:r w:rsidR="009502AB">
        <w:rPr>
          <w:rFonts w:ascii="Verdana" w:hAnsi="Verdana"/>
          <w:sz w:val="20"/>
          <w:szCs w:val="20"/>
        </w:rPr>
        <w:t>1</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032990">
        <w:rPr>
          <w:rFonts w:ascii="Verdana" w:hAnsi="Verdana"/>
          <w:b/>
          <w:sz w:val="20"/>
          <w:szCs w:val="20"/>
        </w:rPr>
        <w:t>24</w:t>
      </w:r>
      <w:r w:rsidR="00107836">
        <w:rPr>
          <w:rFonts w:ascii="Verdana" w:hAnsi="Verdana"/>
          <w:b/>
          <w:sz w:val="20"/>
          <w:szCs w:val="20"/>
        </w:rPr>
        <w:t>):</w:t>
      </w:r>
      <w:r w:rsidR="00107836">
        <w:rPr>
          <w:rFonts w:ascii="Verdana" w:hAnsi="Verdana"/>
          <w:sz w:val="20"/>
          <w:szCs w:val="20"/>
        </w:rPr>
        <w:t xml:space="preserve"> </w:t>
      </w:r>
    </w:p>
    <w:p w:rsidR="00E80B7B" w:rsidRDefault="00E23F61" w:rsidP="00E80B7B">
      <w:pPr>
        <w:jc w:val="both"/>
        <w:rPr>
          <w:rFonts w:ascii="Verdana" w:hAnsi="Verdana"/>
          <w:sz w:val="20"/>
          <w:szCs w:val="20"/>
        </w:rPr>
      </w:pPr>
      <w:r w:rsidRPr="00E23F61">
        <w:rPr>
          <w:rFonts w:ascii="Verdana" w:hAnsi="Verdana"/>
          <w:sz w:val="20"/>
          <w:szCs w:val="20"/>
        </w:rPr>
        <w:t xml:space="preserve">Prof. dr. sc. Dragan Jukić, </w:t>
      </w:r>
      <w:r w:rsidR="00DD7FFC" w:rsidRPr="006E7D30">
        <w:rPr>
          <w:rFonts w:ascii="Verdana" w:hAnsi="Verdana"/>
          <w:sz w:val="20"/>
          <w:szCs w:val="20"/>
        </w:rPr>
        <w:t xml:space="preserve">prof. dr. sc. Ninoslav Truhar, </w:t>
      </w:r>
      <w:r w:rsidRPr="00E23F61">
        <w:rPr>
          <w:rFonts w:ascii="Verdana" w:hAnsi="Verdana"/>
          <w:sz w:val="20"/>
          <w:szCs w:val="20"/>
        </w:rPr>
        <w:t>prof. dr. sc. Šime Ungar,</w:t>
      </w:r>
      <w:r>
        <w:rPr>
          <w:rFonts w:ascii="Verdana" w:hAnsi="Verdana"/>
          <w:sz w:val="20"/>
          <w:szCs w:val="20"/>
        </w:rPr>
        <w:t xml:space="preserve"> </w:t>
      </w:r>
      <w:r w:rsidR="00187CB9" w:rsidRPr="00444118">
        <w:rPr>
          <w:rFonts w:ascii="Verdana" w:hAnsi="Verdana"/>
          <w:sz w:val="20"/>
          <w:szCs w:val="20"/>
        </w:rPr>
        <w:t>prof. dr. sc. Mirta Benšić,</w:t>
      </w:r>
      <w:r w:rsidR="00187CB9">
        <w:rPr>
          <w:rFonts w:ascii="Verdana" w:hAnsi="Verdana"/>
          <w:sz w:val="20"/>
          <w:szCs w:val="20"/>
        </w:rPr>
        <w:t xml:space="preserve"> </w:t>
      </w:r>
      <w:r w:rsidR="003A540A" w:rsidRPr="003A540A">
        <w:rPr>
          <w:rFonts w:ascii="Verdana" w:hAnsi="Verdana"/>
          <w:sz w:val="20"/>
          <w:szCs w:val="20"/>
        </w:rPr>
        <w:t>prof. dr. sc. Antoaneta Klobučar</w:t>
      </w:r>
      <w:r w:rsidR="000E79DA">
        <w:rPr>
          <w:rFonts w:ascii="Verdana" w:hAnsi="Verdana"/>
          <w:sz w:val="20"/>
          <w:szCs w:val="20"/>
        </w:rPr>
        <w:t xml:space="preserve">, </w:t>
      </w:r>
      <w:r w:rsidR="006E7D30">
        <w:rPr>
          <w:rFonts w:ascii="Verdana" w:hAnsi="Verdana"/>
          <w:sz w:val="20"/>
          <w:szCs w:val="20"/>
        </w:rPr>
        <w:t>i</w:t>
      </w:r>
      <w:r w:rsidR="006E7D30" w:rsidRPr="006E7D30">
        <w:rPr>
          <w:rFonts w:ascii="Verdana" w:hAnsi="Verdana"/>
          <w:sz w:val="20"/>
          <w:szCs w:val="20"/>
        </w:rPr>
        <w:t xml:space="preserve">zv. prof. dr. sc. Krešimir Burazin </w:t>
      </w:r>
      <w:r w:rsidR="00D664B2" w:rsidRPr="00D664B2">
        <w:rPr>
          <w:rFonts w:ascii="Verdana" w:hAnsi="Verdana"/>
          <w:sz w:val="20"/>
          <w:szCs w:val="20"/>
        </w:rPr>
        <w:t xml:space="preserve">izv. prof. dr. sc. Zdenka Kolar-Begović, izv. prof. dr. sc. Ivan Matić, </w:t>
      </w:r>
      <w:r w:rsidR="00C908E2" w:rsidRPr="00C908E2">
        <w:rPr>
          <w:rFonts w:ascii="Verdana" w:hAnsi="Verdana"/>
          <w:sz w:val="20"/>
          <w:szCs w:val="20"/>
        </w:rPr>
        <w:t>izv. prof. dr. sc. Domagoj Matijević,</w:t>
      </w:r>
      <w:r w:rsidR="00DB63D5" w:rsidRPr="00DB63D5">
        <w:rPr>
          <w:rFonts w:ascii="Verdana" w:hAnsi="Verdana"/>
          <w:sz w:val="20"/>
          <w:szCs w:val="20"/>
        </w:rPr>
        <w:t xml:space="preserve"> </w:t>
      </w:r>
      <w:r w:rsidR="00DB63D5">
        <w:rPr>
          <w:rFonts w:ascii="Verdana" w:hAnsi="Verdana"/>
          <w:sz w:val="20"/>
          <w:szCs w:val="20"/>
        </w:rPr>
        <w:t xml:space="preserve">izv. prof. </w:t>
      </w:r>
      <w:r w:rsidR="00DB63D5" w:rsidRPr="00E63E95">
        <w:rPr>
          <w:rFonts w:ascii="Verdana" w:hAnsi="Verdana"/>
          <w:sz w:val="20"/>
          <w:szCs w:val="20"/>
        </w:rPr>
        <w:t>dr. sc. Mihaela Ribičić Penava,</w:t>
      </w:r>
      <w:r w:rsidR="00DB63D5">
        <w:rPr>
          <w:rFonts w:ascii="Verdana" w:hAnsi="Verdana"/>
          <w:sz w:val="20"/>
          <w:szCs w:val="20"/>
        </w:rPr>
        <w:t xml:space="preserve"> </w:t>
      </w:r>
      <w:r w:rsidR="0079697A">
        <w:rPr>
          <w:rFonts w:ascii="Verdana" w:hAnsi="Verdana"/>
          <w:sz w:val="20"/>
          <w:szCs w:val="20"/>
        </w:rPr>
        <w:t>izv. prof. dr. sc. Kristian Sabo,</w:t>
      </w:r>
      <w:r w:rsidR="0079697A" w:rsidRPr="00DE57E0">
        <w:rPr>
          <w:rFonts w:ascii="Verdana" w:hAnsi="Verdana"/>
          <w:sz w:val="20"/>
          <w:szCs w:val="20"/>
        </w:rPr>
        <w:t xml:space="preserve"> doc. dr. sc. Dragana Jankov Maširević</w:t>
      </w:r>
      <w:r w:rsidR="0079697A">
        <w:rPr>
          <w:rFonts w:ascii="Verdana" w:hAnsi="Verdana"/>
          <w:sz w:val="20"/>
          <w:szCs w:val="20"/>
        </w:rPr>
        <w:t>,</w:t>
      </w:r>
      <w:r w:rsidR="00D664B2">
        <w:rPr>
          <w:rFonts w:ascii="Verdana" w:hAnsi="Verdana"/>
          <w:sz w:val="20"/>
          <w:szCs w:val="20"/>
        </w:rPr>
        <w:t xml:space="preserve"> </w:t>
      </w:r>
      <w:r w:rsidR="00DD7FFC" w:rsidRPr="006E7D30">
        <w:rPr>
          <w:rFonts w:ascii="Verdana" w:hAnsi="Verdana"/>
          <w:sz w:val="20"/>
          <w:szCs w:val="20"/>
        </w:rPr>
        <w:t>doc. dr. sc. Mirela Jukić Bokun,</w:t>
      </w:r>
      <w:r w:rsidR="00DD7FFC">
        <w:rPr>
          <w:rFonts w:ascii="Verdana" w:hAnsi="Verdana"/>
          <w:sz w:val="20"/>
          <w:szCs w:val="20"/>
        </w:rPr>
        <w:t xml:space="preserve"> </w:t>
      </w:r>
      <w:r w:rsidR="007549AA">
        <w:rPr>
          <w:rFonts w:ascii="Verdana" w:hAnsi="Verdana"/>
          <w:sz w:val="20"/>
          <w:szCs w:val="20"/>
        </w:rPr>
        <w:t xml:space="preserve">doc. dr. sc. Ivana Kuzmanović, </w:t>
      </w:r>
      <w:r w:rsidR="00D664B2" w:rsidRPr="00D664B2">
        <w:rPr>
          <w:rFonts w:ascii="Verdana" w:hAnsi="Verdana"/>
          <w:sz w:val="20"/>
          <w:szCs w:val="20"/>
        </w:rPr>
        <w:t>doc. dr. sc. Snježana Majstorović,</w:t>
      </w:r>
      <w:r w:rsidR="00D664B2">
        <w:rPr>
          <w:rFonts w:ascii="Verdana" w:hAnsi="Verdana"/>
          <w:sz w:val="20"/>
          <w:szCs w:val="20"/>
        </w:rPr>
        <w:t xml:space="preserve"> </w:t>
      </w:r>
      <w:r w:rsidR="00DD7FFC">
        <w:rPr>
          <w:rFonts w:ascii="Verdana" w:hAnsi="Verdana"/>
          <w:sz w:val="20"/>
          <w:szCs w:val="20"/>
        </w:rPr>
        <w:t xml:space="preserve">doc. dr. sc. Tomislav Marošević, </w:t>
      </w:r>
      <w:r w:rsidR="00D664B2">
        <w:rPr>
          <w:rFonts w:ascii="Verdana" w:hAnsi="Verdana"/>
          <w:sz w:val="20"/>
          <w:szCs w:val="20"/>
        </w:rPr>
        <w:t xml:space="preserve">doc. dr. sc. Ivan Soldo, </w:t>
      </w:r>
      <w:r w:rsidR="00C908E2" w:rsidRPr="00C908E2">
        <w:rPr>
          <w:rFonts w:ascii="Verdana" w:hAnsi="Verdana"/>
          <w:sz w:val="20"/>
          <w:szCs w:val="20"/>
        </w:rPr>
        <w:t>doc. dr. sc. Nenad Šuvak</w:t>
      </w:r>
      <w:r w:rsidR="00C908E2">
        <w:rPr>
          <w:rFonts w:ascii="Verdana" w:hAnsi="Verdana"/>
          <w:sz w:val="20"/>
          <w:szCs w:val="20"/>
        </w:rPr>
        <w:t xml:space="preserve">, </w:t>
      </w:r>
      <w:r w:rsidR="0062244E">
        <w:rPr>
          <w:rFonts w:ascii="Verdana" w:hAnsi="Verdana"/>
          <w:sz w:val="20"/>
          <w:szCs w:val="20"/>
        </w:rPr>
        <w:t>predstavnici</w:t>
      </w:r>
      <w:r w:rsidR="00DB3D73">
        <w:rPr>
          <w:rFonts w:ascii="Verdana" w:hAnsi="Verdana"/>
          <w:sz w:val="20"/>
          <w:szCs w:val="20"/>
        </w:rPr>
        <w:t xml:space="preserve"> </w:t>
      </w:r>
      <w:r w:rsidR="00A823E7">
        <w:rPr>
          <w:rFonts w:ascii="Verdana" w:hAnsi="Verdana"/>
          <w:sz w:val="20"/>
          <w:szCs w:val="20"/>
        </w:rPr>
        <w:t>suradnika:</w:t>
      </w:r>
      <w:r w:rsidR="00A40D38">
        <w:rPr>
          <w:rFonts w:ascii="Verdana" w:hAnsi="Verdana"/>
          <w:sz w:val="20"/>
          <w:szCs w:val="20"/>
        </w:rPr>
        <w:t xml:space="preserve"> Ivan Papić</w:t>
      </w:r>
      <w:r w:rsidR="0062244E">
        <w:rPr>
          <w:rFonts w:ascii="Verdana" w:hAnsi="Verdana"/>
          <w:sz w:val="20"/>
          <w:szCs w:val="20"/>
        </w:rPr>
        <w:t xml:space="preserve"> i Jelena Jankov</w:t>
      </w:r>
      <w:r w:rsidR="00A40D38">
        <w:rPr>
          <w:rFonts w:ascii="Verdana" w:hAnsi="Verdana"/>
          <w:sz w:val="20"/>
          <w:szCs w:val="20"/>
        </w:rPr>
        <w:t xml:space="preserve">, predstavnik nastavnika: </w:t>
      </w:r>
      <w:r w:rsidR="0049629C">
        <w:rPr>
          <w:rFonts w:ascii="Verdana" w:hAnsi="Verdana"/>
          <w:sz w:val="20"/>
          <w:szCs w:val="20"/>
        </w:rPr>
        <w:t xml:space="preserve">dr. sc. </w:t>
      </w:r>
      <w:r w:rsidR="00A40D38">
        <w:rPr>
          <w:rFonts w:ascii="Verdana" w:hAnsi="Verdana"/>
          <w:sz w:val="20"/>
          <w:szCs w:val="20"/>
        </w:rPr>
        <w:t>Josip Cvenić,</w:t>
      </w:r>
      <w:r w:rsidR="009F3F62">
        <w:rPr>
          <w:rFonts w:ascii="Verdana" w:hAnsi="Verdana"/>
          <w:sz w:val="20"/>
          <w:szCs w:val="20"/>
        </w:rPr>
        <w:t xml:space="preserve"> </w:t>
      </w:r>
      <w:r w:rsidR="00E93D70">
        <w:rPr>
          <w:rFonts w:ascii="Verdana" w:hAnsi="Verdana"/>
          <w:sz w:val="20"/>
          <w:szCs w:val="20"/>
        </w:rPr>
        <w:t>predstavnici</w:t>
      </w:r>
      <w:r w:rsidR="00DE3528">
        <w:rPr>
          <w:rFonts w:ascii="Verdana" w:hAnsi="Verdana"/>
          <w:sz w:val="20"/>
          <w:szCs w:val="20"/>
        </w:rPr>
        <w:t xml:space="preserve"> studenata: </w:t>
      </w:r>
      <w:r w:rsidR="00F3544E">
        <w:rPr>
          <w:rFonts w:ascii="Verdana" w:hAnsi="Verdana"/>
          <w:sz w:val="20"/>
          <w:szCs w:val="20"/>
        </w:rPr>
        <w:t>Toni Milas</w:t>
      </w:r>
      <w:r w:rsidR="00E63E95" w:rsidRPr="00E63E95">
        <w:rPr>
          <w:rFonts w:ascii="Verdana" w:hAnsi="Verdana"/>
          <w:sz w:val="20"/>
          <w:szCs w:val="20"/>
        </w:rPr>
        <w:t xml:space="preserve"> </w:t>
      </w:r>
      <w:r w:rsidR="00C713D0">
        <w:rPr>
          <w:rFonts w:ascii="Verdana" w:hAnsi="Verdana"/>
          <w:sz w:val="20"/>
          <w:szCs w:val="20"/>
        </w:rPr>
        <w:t xml:space="preserve">i </w:t>
      </w:r>
      <w:r w:rsidR="00C713D0" w:rsidRPr="00604A1B">
        <w:rPr>
          <w:rFonts w:ascii="Verdana" w:hAnsi="Verdana"/>
          <w:sz w:val="20"/>
          <w:szCs w:val="20"/>
        </w:rPr>
        <w:t>Dino Škrobar</w:t>
      </w:r>
      <w:r w:rsidR="00E93D70">
        <w:rPr>
          <w:rFonts w:ascii="Verdana" w:hAnsi="Verdana"/>
          <w:sz w:val="20"/>
          <w:szCs w:val="20"/>
        </w:rPr>
        <w:t xml:space="preserve"> </w:t>
      </w:r>
      <w:r w:rsidR="005B78A7">
        <w:rPr>
          <w:rFonts w:ascii="Verdana" w:hAnsi="Verdana"/>
          <w:sz w:val="20"/>
          <w:szCs w:val="20"/>
        </w:rPr>
        <w:t xml:space="preserve">te </w:t>
      </w:r>
      <w:r w:rsidR="00E80B7B">
        <w:rPr>
          <w:rFonts w:ascii="Verdana" w:hAnsi="Verdana"/>
          <w:sz w:val="20"/>
          <w:szCs w:val="20"/>
        </w:rPr>
        <w:t xml:space="preserve">predstavnik ostalih zaposlenika: Goran Marković. </w:t>
      </w:r>
    </w:p>
    <w:p w:rsidR="00E80B7B" w:rsidRDefault="00E80B7B" w:rsidP="00107836">
      <w:pPr>
        <w:jc w:val="both"/>
        <w:rPr>
          <w:rFonts w:ascii="Verdana" w:hAnsi="Verdana"/>
          <w:sz w:val="20"/>
          <w:szCs w:val="20"/>
        </w:rPr>
      </w:pPr>
    </w:p>
    <w:p w:rsidR="00107836" w:rsidRDefault="009F3939" w:rsidP="00107836">
      <w:pPr>
        <w:jc w:val="both"/>
        <w:rPr>
          <w:rFonts w:ascii="Verdana" w:hAnsi="Verdana"/>
          <w:sz w:val="20"/>
          <w:szCs w:val="20"/>
        </w:rPr>
      </w:pPr>
      <w:r>
        <w:rPr>
          <w:rFonts w:ascii="Verdana" w:hAnsi="Verdana"/>
          <w:b/>
          <w:sz w:val="20"/>
          <w:szCs w:val="20"/>
        </w:rPr>
        <w:t>Ispričani članovi (</w:t>
      </w:r>
      <w:r w:rsidR="00032990">
        <w:rPr>
          <w:rFonts w:ascii="Verdana" w:hAnsi="Verdana"/>
          <w:b/>
          <w:sz w:val="20"/>
          <w:szCs w:val="20"/>
        </w:rPr>
        <w:t>6</w:t>
      </w:r>
      <w:r w:rsidR="00107836">
        <w:rPr>
          <w:rFonts w:ascii="Verdana" w:hAnsi="Verdana"/>
          <w:b/>
          <w:sz w:val="20"/>
          <w:szCs w:val="20"/>
        </w:rPr>
        <w:t>)</w:t>
      </w:r>
      <w:r w:rsidR="00107836">
        <w:rPr>
          <w:rFonts w:ascii="Verdana" w:hAnsi="Verdana"/>
          <w:sz w:val="20"/>
          <w:szCs w:val="20"/>
        </w:rPr>
        <w:t xml:space="preserve"> </w:t>
      </w:r>
    </w:p>
    <w:p w:rsidR="00107836" w:rsidRDefault="006E7D30" w:rsidP="00107836">
      <w:pPr>
        <w:jc w:val="both"/>
        <w:rPr>
          <w:rFonts w:ascii="Verdana" w:hAnsi="Verdana"/>
          <w:sz w:val="20"/>
          <w:szCs w:val="20"/>
        </w:rPr>
      </w:pPr>
      <w:r>
        <w:rPr>
          <w:rFonts w:ascii="Verdana" w:hAnsi="Verdana"/>
          <w:sz w:val="20"/>
          <w:szCs w:val="20"/>
        </w:rPr>
        <w:t>P</w:t>
      </w:r>
      <w:r w:rsidRPr="006E7D30">
        <w:rPr>
          <w:rFonts w:ascii="Verdana" w:hAnsi="Verdana"/>
          <w:sz w:val="20"/>
          <w:szCs w:val="20"/>
        </w:rPr>
        <w:t>rof. dr. sc. Rudolf Scitovski,</w:t>
      </w:r>
      <w:r>
        <w:rPr>
          <w:rFonts w:ascii="Verdana" w:hAnsi="Verdana"/>
          <w:sz w:val="20"/>
          <w:szCs w:val="20"/>
        </w:rPr>
        <w:t xml:space="preserve"> </w:t>
      </w:r>
      <w:r w:rsidR="007549AA" w:rsidRPr="00D664B2">
        <w:rPr>
          <w:rFonts w:ascii="Verdana" w:hAnsi="Verdana"/>
          <w:sz w:val="20"/>
          <w:szCs w:val="20"/>
        </w:rPr>
        <w:t>doc. dr. sc. Ljerka Jukić Matić, doc. dr. sc. Darija Marković,</w:t>
      </w:r>
      <w:r w:rsidR="007549AA">
        <w:rPr>
          <w:rFonts w:ascii="Verdana" w:hAnsi="Verdana"/>
          <w:sz w:val="20"/>
          <w:szCs w:val="20"/>
        </w:rPr>
        <w:t xml:space="preserve"> </w:t>
      </w:r>
      <w:r w:rsidR="007549AA" w:rsidRPr="003A540A">
        <w:rPr>
          <w:rFonts w:ascii="Verdana" w:hAnsi="Verdana"/>
          <w:sz w:val="20"/>
          <w:szCs w:val="20"/>
        </w:rPr>
        <w:t>doc. dr. sc. Zoran Tomljanović</w:t>
      </w:r>
      <w:r w:rsidR="00DD7FFC">
        <w:rPr>
          <w:rFonts w:ascii="Verdana" w:hAnsi="Verdana"/>
          <w:sz w:val="20"/>
          <w:szCs w:val="20"/>
        </w:rPr>
        <w:t xml:space="preserve"> </w:t>
      </w:r>
      <w:r w:rsidR="007549AA">
        <w:rPr>
          <w:rFonts w:ascii="Verdana" w:hAnsi="Verdana"/>
          <w:sz w:val="20"/>
          <w:szCs w:val="20"/>
        </w:rPr>
        <w:t>i predstavnice</w:t>
      </w:r>
      <w:r w:rsidR="00D77250">
        <w:rPr>
          <w:rFonts w:ascii="Verdana" w:hAnsi="Verdana"/>
          <w:sz w:val="20"/>
          <w:szCs w:val="20"/>
        </w:rPr>
        <w:t xml:space="preserve"> studenata: Dolores Begović</w:t>
      </w:r>
      <w:r w:rsidR="007549AA">
        <w:rPr>
          <w:rFonts w:ascii="Verdana" w:hAnsi="Verdana"/>
          <w:sz w:val="20"/>
          <w:szCs w:val="20"/>
        </w:rPr>
        <w:t xml:space="preserve"> i </w:t>
      </w:r>
      <w:r w:rsidR="007549AA" w:rsidRPr="00E63E95">
        <w:rPr>
          <w:rFonts w:ascii="Verdana" w:hAnsi="Verdana"/>
          <w:sz w:val="20"/>
          <w:szCs w:val="20"/>
        </w:rPr>
        <w:t>Marijana Pravdić</w:t>
      </w:r>
      <w:r w:rsidR="00E63E95">
        <w:rPr>
          <w:rFonts w:ascii="Verdana" w:hAnsi="Verdana"/>
          <w:sz w:val="20"/>
          <w:szCs w:val="20"/>
        </w:rPr>
        <w:t>.</w:t>
      </w:r>
    </w:p>
    <w:p w:rsidR="00BA3440" w:rsidRDefault="00BA3440" w:rsidP="00107836">
      <w:pPr>
        <w:jc w:val="both"/>
        <w:rPr>
          <w:rFonts w:ascii="Verdana" w:hAnsi="Verdana"/>
          <w:sz w:val="20"/>
          <w:szCs w:val="20"/>
        </w:rPr>
      </w:pPr>
    </w:p>
    <w:p w:rsidR="00107836" w:rsidRDefault="00B00ED6" w:rsidP="00107836">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1E76D1">
        <w:rPr>
          <w:rFonts w:ascii="Verdana" w:hAnsi="Verdana"/>
          <w:b/>
          <w:sz w:val="20"/>
          <w:szCs w:val="20"/>
        </w:rPr>
        <w:t>1</w:t>
      </w:r>
      <w:r w:rsidR="00D664B2">
        <w:rPr>
          <w:rFonts w:ascii="Verdana" w:hAnsi="Verdana"/>
          <w:b/>
          <w:sz w:val="20"/>
          <w:szCs w:val="20"/>
        </w:rPr>
        <w:t>2</w:t>
      </w:r>
      <w:r w:rsidR="00107836">
        <w:rPr>
          <w:rFonts w:ascii="Verdana" w:hAnsi="Verdana"/>
          <w:b/>
          <w:sz w:val="20"/>
          <w:szCs w:val="20"/>
        </w:rPr>
        <w:t>):</w:t>
      </w:r>
    </w:p>
    <w:p w:rsidR="00E80B7B" w:rsidRDefault="001E76D1" w:rsidP="00E80B7B">
      <w:pPr>
        <w:jc w:val="both"/>
        <w:rPr>
          <w:rFonts w:ascii="Verdana" w:hAnsi="Verdana"/>
          <w:b/>
          <w:sz w:val="20"/>
          <w:szCs w:val="20"/>
        </w:rPr>
      </w:pPr>
      <w:r>
        <w:rPr>
          <w:rFonts w:ascii="Verdana" w:hAnsi="Verdana"/>
          <w:sz w:val="20"/>
          <w:szCs w:val="20"/>
        </w:rPr>
        <w:t>Dr. sc. Danijel Grahovac, dr. sc. Marija Miloloža Pandur, dr.</w:t>
      </w:r>
      <w:r w:rsidR="005744E0">
        <w:rPr>
          <w:rFonts w:ascii="Verdana" w:hAnsi="Verdana"/>
          <w:sz w:val="20"/>
          <w:szCs w:val="20"/>
        </w:rPr>
        <w:t xml:space="preserve"> </w:t>
      </w:r>
      <w:r>
        <w:rPr>
          <w:rFonts w:ascii="Verdana" w:hAnsi="Verdana"/>
          <w:sz w:val="20"/>
          <w:szCs w:val="20"/>
        </w:rPr>
        <w:t>sc. Suzana Miodragović, dr. sc. Domagoj Ševerdija, mr. sc. Petar Taler, Ivana Crnjac, Rebeka Čorić, Mateja Đumić, Marija Kristek, Matea Puvača</w:t>
      </w:r>
      <w:r w:rsidR="00032990">
        <w:rPr>
          <w:rFonts w:ascii="Verdana" w:hAnsi="Verdana"/>
          <w:sz w:val="20"/>
          <w:szCs w:val="20"/>
        </w:rPr>
        <w:t xml:space="preserve">, </w:t>
      </w:r>
      <w:r w:rsidR="00E80B7B">
        <w:rPr>
          <w:rFonts w:ascii="Verdana" w:hAnsi="Verdana"/>
          <w:sz w:val="20"/>
          <w:szCs w:val="20"/>
        </w:rPr>
        <w:t>Biljana Graša i Marija Sabo.</w:t>
      </w:r>
    </w:p>
    <w:p w:rsidR="00E80B7B" w:rsidRDefault="00E80B7B" w:rsidP="00107836">
      <w:pPr>
        <w:jc w:val="both"/>
        <w:rPr>
          <w:rFonts w:ascii="Verdana" w:hAnsi="Verdana"/>
          <w:b/>
          <w:sz w:val="20"/>
          <w:szCs w:val="20"/>
        </w:rPr>
      </w:pPr>
    </w:p>
    <w:p w:rsidR="00107836" w:rsidRPr="00B636AB" w:rsidRDefault="00107836" w:rsidP="00107836">
      <w:pPr>
        <w:tabs>
          <w:tab w:val="left" w:pos="851"/>
        </w:tabs>
        <w:spacing w:before="120"/>
        <w:ind w:firstLine="708"/>
        <w:jc w:val="both"/>
        <w:rPr>
          <w:rFonts w:ascii="Verdana" w:hAnsi="Verdana"/>
          <w:b/>
          <w:sz w:val="20"/>
          <w:szCs w:val="20"/>
        </w:rPr>
      </w:pPr>
      <w:r>
        <w:rPr>
          <w:rFonts w:ascii="Verdana" w:hAnsi="Verdana"/>
          <w:sz w:val="20"/>
          <w:szCs w:val="20"/>
        </w:rPr>
        <w:t xml:space="preserve">Pročelnica </w:t>
      </w:r>
      <w:r w:rsidR="0049629C">
        <w:rPr>
          <w:rFonts w:ascii="Verdana" w:hAnsi="Verdana"/>
          <w:sz w:val="20"/>
          <w:szCs w:val="20"/>
        </w:rPr>
        <w:t>Odjela,</w:t>
      </w:r>
      <w:r>
        <w:rPr>
          <w:rFonts w:ascii="Verdana" w:hAnsi="Verdana"/>
          <w:sz w:val="20"/>
          <w:szCs w:val="20"/>
        </w:rPr>
        <w:t xml:space="preserve"> prof. dr. sc. Mirta Benšić, pozdravila je prisutne, konstatirala da je prisutan dovoljan broj članova Vijeća kako bi se mogle donosit</w:t>
      </w:r>
      <w:r w:rsidR="0012086E">
        <w:rPr>
          <w:rFonts w:ascii="Verdana" w:hAnsi="Verdana"/>
          <w:sz w:val="20"/>
          <w:szCs w:val="20"/>
        </w:rPr>
        <w:t xml:space="preserve">i valjane Odluke, te predložila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1A7BB9" w:rsidRDefault="001A7BB9" w:rsidP="00107836">
      <w:pPr>
        <w:jc w:val="center"/>
        <w:rPr>
          <w:rFonts w:ascii="Verdana" w:hAnsi="Verdana"/>
          <w:b/>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i/>
          <w:sz w:val="20"/>
          <w:szCs w:val="20"/>
        </w:rPr>
      </w:pPr>
      <w:r w:rsidRPr="006308EB">
        <w:rPr>
          <w:rFonts w:ascii="Verdana" w:hAnsi="Verdana"/>
          <w:sz w:val="20"/>
          <w:szCs w:val="20"/>
        </w:rPr>
        <w:t xml:space="preserve">Usvajanje zapisnika 131. sjednice Vijeća Odjela od 13. svibnja 2016. </w:t>
      </w:r>
    </w:p>
    <w:p w:rsidR="006308EB" w:rsidRPr="006308EB" w:rsidRDefault="006308EB" w:rsidP="006308EB">
      <w:pPr>
        <w:jc w:val="both"/>
        <w:rPr>
          <w:rFonts w:ascii="Verdana" w:hAnsi="Verdana"/>
          <w:i/>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i/>
          <w:sz w:val="20"/>
          <w:szCs w:val="20"/>
        </w:rPr>
      </w:pPr>
      <w:r w:rsidRPr="006308EB">
        <w:rPr>
          <w:rFonts w:ascii="Verdana" w:hAnsi="Verdana"/>
          <w:sz w:val="20"/>
          <w:szCs w:val="20"/>
          <w:lang w:val="sv-SE"/>
        </w:rPr>
        <w:t>Izbori u znanstvena zvanja</w:t>
      </w:r>
    </w:p>
    <w:p w:rsidR="006308EB" w:rsidRPr="006308EB" w:rsidRDefault="006308EB" w:rsidP="006308EB">
      <w:pPr>
        <w:pStyle w:val="ListParagraph"/>
        <w:numPr>
          <w:ilvl w:val="0"/>
          <w:numId w:val="2"/>
        </w:numPr>
        <w:spacing w:before="120"/>
        <w:ind w:left="782" w:hanging="357"/>
        <w:jc w:val="both"/>
        <w:rPr>
          <w:rFonts w:ascii="Verdana" w:hAnsi="Verdana"/>
          <w:sz w:val="20"/>
          <w:szCs w:val="20"/>
        </w:rPr>
      </w:pPr>
      <w:r w:rsidRPr="006308EB">
        <w:rPr>
          <w:rFonts w:ascii="Verdana" w:hAnsi="Verdana"/>
          <w:sz w:val="20"/>
          <w:szCs w:val="20"/>
          <w:lang w:val="sv-SE"/>
        </w:rPr>
        <w:t>Izvješće Stručnog povjerenstva za ocjenu ispunjenosti uvjeta za izbor izv. prof. dr. sc. Kristiana Sabo, izvanrednog profesora Odjela za matematiku, u znanstveno zvanje znanstvenog savjetnika</w:t>
      </w:r>
      <w:r w:rsidRPr="006308EB">
        <w:rPr>
          <w:rFonts w:ascii="Verdana" w:hAnsi="Verdana"/>
          <w:sz w:val="20"/>
          <w:szCs w:val="20"/>
        </w:rPr>
        <w:t xml:space="preserve"> u znanstvenom području prirodnih znanosti, znanstvenom polju matematika </w:t>
      </w:r>
    </w:p>
    <w:p w:rsidR="006308EB" w:rsidRPr="006308EB" w:rsidRDefault="006308EB" w:rsidP="006308EB">
      <w:pPr>
        <w:pStyle w:val="ListParagraph"/>
        <w:numPr>
          <w:ilvl w:val="0"/>
          <w:numId w:val="2"/>
        </w:numPr>
        <w:spacing w:before="120"/>
        <w:ind w:left="782" w:hanging="357"/>
        <w:jc w:val="both"/>
        <w:rPr>
          <w:rFonts w:ascii="Verdana" w:hAnsi="Verdana"/>
          <w:i/>
          <w:sz w:val="20"/>
          <w:szCs w:val="20"/>
        </w:rPr>
      </w:pPr>
      <w:r w:rsidRPr="006308EB">
        <w:rPr>
          <w:rFonts w:ascii="Verdana" w:hAnsi="Verdana"/>
          <w:sz w:val="20"/>
          <w:szCs w:val="20"/>
          <w:lang w:val="sv-SE"/>
        </w:rPr>
        <w:t xml:space="preserve">Izvješće Stručnog povjerenstva za ocjenu ispunjenosti uvjeta za izbor doc. dr. sc. Nenada Šuvaka, docenta Odjela za matematiku, u znanstveno zvanje višeg </w:t>
      </w:r>
      <w:r w:rsidRPr="006308EB">
        <w:rPr>
          <w:rFonts w:ascii="Verdana" w:hAnsi="Verdana"/>
          <w:sz w:val="20"/>
          <w:szCs w:val="20"/>
          <w:lang w:val="sv-SE"/>
        </w:rPr>
        <w:lastRenderedPageBreak/>
        <w:t>znanstvenog suradnika</w:t>
      </w:r>
      <w:r w:rsidRPr="006308EB">
        <w:rPr>
          <w:rFonts w:ascii="Verdana" w:hAnsi="Verdana"/>
          <w:sz w:val="20"/>
          <w:szCs w:val="20"/>
        </w:rPr>
        <w:t xml:space="preserve"> u znanstvenom području prirodnih znanosti, znanstvenom polju matematika </w:t>
      </w:r>
    </w:p>
    <w:p w:rsidR="006308EB" w:rsidRPr="006308EB" w:rsidRDefault="006308EB" w:rsidP="006308EB">
      <w:pPr>
        <w:jc w:val="both"/>
        <w:rPr>
          <w:rFonts w:ascii="Verdana" w:hAnsi="Verdana"/>
          <w:i/>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i/>
          <w:sz w:val="20"/>
          <w:szCs w:val="20"/>
        </w:rPr>
      </w:pPr>
      <w:r w:rsidRPr="006308EB">
        <w:rPr>
          <w:rFonts w:ascii="Verdana" w:hAnsi="Verdana"/>
          <w:sz w:val="20"/>
          <w:szCs w:val="20"/>
        </w:rPr>
        <w:t>Izbor dr. sc. Ivice Martinjaka u naslovno znanstveno-nastavno zvanje d</w:t>
      </w:r>
      <w:r w:rsidR="00102B0E">
        <w:rPr>
          <w:rFonts w:ascii="Verdana" w:hAnsi="Verdana"/>
          <w:sz w:val="20"/>
          <w:szCs w:val="20"/>
        </w:rPr>
        <w:t>ocenta iz znanstvenog područja p</w:t>
      </w:r>
      <w:r w:rsidRPr="006308EB">
        <w:rPr>
          <w:rFonts w:ascii="Verdana" w:hAnsi="Verdana"/>
          <w:sz w:val="20"/>
          <w:szCs w:val="20"/>
        </w:rPr>
        <w:t>rirodnih znanosti, znanstvenog polja matematika na Odjelu za matematiku</w:t>
      </w:r>
    </w:p>
    <w:p w:rsidR="006308EB" w:rsidRPr="006308EB" w:rsidRDefault="006308EB" w:rsidP="006308EB">
      <w:pPr>
        <w:jc w:val="both"/>
        <w:rPr>
          <w:rFonts w:ascii="Verdana" w:hAnsi="Verdana"/>
          <w:color w:val="FF0000"/>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i/>
          <w:sz w:val="20"/>
          <w:szCs w:val="20"/>
        </w:rPr>
      </w:pPr>
      <w:r w:rsidRPr="006308EB">
        <w:rPr>
          <w:rFonts w:ascii="Verdana" w:hAnsi="Verdana"/>
          <w:sz w:val="20"/>
          <w:szCs w:val="20"/>
          <w:lang w:val="sv-SE"/>
        </w:rPr>
        <w:t>Izbori u suradnička zvanja</w:t>
      </w:r>
    </w:p>
    <w:p w:rsidR="006308EB" w:rsidRPr="006308EB" w:rsidRDefault="006308EB" w:rsidP="006308EB">
      <w:pPr>
        <w:pStyle w:val="ListParagraph"/>
        <w:numPr>
          <w:ilvl w:val="0"/>
          <w:numId w:val="2"/>
        </w:numPr>
        <w:spacing w:before="120"/>
        <w:ind w:left="782" w:hanging="357"/>
        <w:jc w:val="both"/>
        <w:rPr>
          <w:rFonts w:ascii="Verdana" w:hAnsi="Verdana"/>
          <w:sz w:val="20"/>
          <w:szCs w:val="20"/>
        </w:rPr>
      </w:pPr>
      <w:r w:rsidRPr="006308EB">
        <w:rPr>
          <w:rFonts w:ascii="Verdana" w:hAnsi="Verdana"/>
          <w:sz w:val="20"/>
          <w:szCs w:val="20"/>
        </w:rPr>
        <w:t>Poništenje</w:t>
      </w:r>
      <w:r w:rsidRPr="006308EB">
        <w:rPr>
          <w:rFonts w:ascii="Verdana" w:hAnsi="Verdana"/>
          <w:color w:val="FF0000"/>
          <w:sz w:val="20"/>
          <w:szCs w:val="20"/>
        </w:rPr>
        <w:t xml:space="preserve"> </w:t>
      </w:r>
      <w:r w:rsidRPr="006308EB">
        <w:rPr>
          <w:rFonts w:ascii="Verdana" w:hAnsi="Verdana"/>
          <w:sz w:val="20"/>
          <w:szCs w:val="20"/>
        </w:rPr>
        <w:t xml:space="preserve">javnog natječaja za izbor i prijam </w:t>
      </w:r>
      <w:r w:rsidRPr="006308EB">
        <w:rPr>
          <w:rFonts w:ascii="Verdana" w:hAnsi="Verdana"/>
          <w:b/>
          <w:sz w:val="20"/>
          <w:szCs w:val="20"/>
        </w:rPr>
        <w:t>jednog zaposlenika/zaposlenice u stručno zvanje stručnog suradnika i na radno mjesto stručnog suradnika u sustavu znanosti i visokom obrazovanju</w:t>
      </w:r>
      <w:r w:rsidRPr="006308EB">
        <w:rPr>
          <w:rFonts w:ascii="Verdana" w:hAnsi="Verdana"/>
          <w:sz w:val="20"/>
          <w:szCs w:val="20"/>
        </w:rPr>
        <w:t xml:space="preserve"> iz znanstvenog područja </w:t>
      </w:r>
      <w:r w:rsidR="00102B0E">
        <w:rPr>
          <w:rFonts w:ascii="Verdana" w:hAnsi="Verdana"/>
          <w:sz w:val="20"/>
          <w:szCs w:val="20"/>
        </w:rPr>
        <w:t>p</w:t>
      </w:r>
      <w:r w:rsidRPr="006308EB">
        <w:rPr>
          <w:rFonts w:ascii="Verdana" w:hAnsi="Verdana"/>
          <w:sz w:val="20"/>
          <w:szCs w:val="20"/>
        </w:rPr>
        <w:t>rirodnih znanosti, znanstvenog polja matematika, koji će provoditi istraživanje u okviru projekta financiranog od strane Hrvatske zaklade za znanost IP-2014-09-9540 „Optimizacija parametarski ovisnih mehaničkih sustava“, na određeno vrijeme u punom radnom vremenu na Svečilištu Josipa Jurja Strossmayera u Osijeku-Odjelu za matematiku, objavljenog 1. travnja 2016. godine</w:t>
      </w:r>
    </w:p>
    <w:p w:rsidR="006308EB" w:rsidRPr="006308EB" w:rsidRDefault="006308EB" w:rsidP="006308EB">
      <w:pPr>
        <w:pStyle w:val="ListParagraph"/>
        <w:numPr>
          <w:ilvl w:val="0"/>
          <w:numId w:val="2"/>
        </w:numPr>
        <w:spacing w:before="120"/>
        <w:ind w:left="782" w:hanging="357"/>
        <w:jc w:val="both"/>
        <w:rPr>
          <w:rFonts w:ascii="Verdana" w:hAnsi="Verdana"/>
          <w:i/>
          <w:sz w:val="20"/>
          <w:szCs w:val="20"/>
        </w:rPr>
      </w:pPr>
      <w:r w:rsidRPr="006308EB">
        <w:rPr>
          <w:rFonts w:ascii="Verdana" w:hAnsi="Verdana"/>
          <w:sz w:val="20"/>
          <w:szCs w:val="20"/>
          <w:lang w:val="sv-SE"/>
        </w:rPr>
        <w:t xml:space="preserve">Donošenje Odluke o </w:t>
      </w:r>
      <w:r w:rsidRPr="006308EB">
        <w:rPr>
          <w:rFonts w:ascii="Verdana" w:hAnsi="Verdana"/>
          <w:sz w:val="20"/>
          <w:szCs w:val="20"/>
        </w:rPr>
        <w:t>ra</w:t>
      </w:r>
      <w:r w:rsidR="001E795E">
        <w:rPr>
          <w:rFonts w:ascii="Verdana" w:hAnsi="Verdana"/>
          <w:sz w:val="20"/>
          <w:szCs w:val="20"/>
        </w:rPr>
        <w:t>s</w:t>
      </w:r>
      <w:r w:rsidRPr="006308EB">
        <w:rPr>
          <w:rFonts w:ascii="Verdana" w:hAnsi="Verdana"/>
          <w:sz w:val="20"/>
          <w:szCs w:val="20"/>
        </w:rPr>
        <w:t xml:space="preserve">pisivanju javnog natječaja za izbor </w:t>
      </w:r>
      <w:r w:rsidRPr="006308EB">
        <w:rPr>
          <w:rFonts w:ascii="Verdana" w:hAnsi="Verdana"/>
          <w:b/>
          <w:sz w:val="20"/>
          <w:szCs w:val="20"/>
        </w:rPr>
        <w:t>jednog zaposlenika/zaposlenice u suradničko zvanje asistenta i na radno mjesto asistenta</w:t>
      </w:r>
      <w:r w:rsidRPr="006308EB">
        <w:rPr>
          <w:rFonts w:ascii="Verdana" w:hAnsi="Verdana"/>
          <w:sz w:val="20"/>
          <w:szCs w:val="20"/>
        </w:rPr>
        <w:t xml:space="preserve"> iz znanstvenog područja </w:t>
      </w:r>
      <w:r w:rsidR="00102B0E">
        <w:rPr>
          <w:rFonts w:ascii="Verdana" w:hAnsi="Verdana"/>
          <w:sz w:val="20"/>
          <w:szCs w:val="20"/>
        </w:rPr>
        <w:t>p</w:t>
      </w:r>
      <w:r w:rsidRPr="006308EB">
        <w:rPr>
          <w:rFonts w:ascii="Verdana" w:hAnsi="Verdana"/>
          <w:sz w:val="20"/>
          <w:szCs w:val="20"/>
        </w:rPr>
        <w:t>rirodnih znanosti, znanstvenog polja matematika, koji će provoditi istraživanje u okviru projekta koji financira Hrvatska zaklada za znanost IP-2014-09-9540 „Optimizacija parametarski ovisnih mehaničkih sustava“, u radnom odnosu na određeno vrijeme u punom radnom vremenu za vrijeme trajanja projekta „Projekt razvoja karijera mladih istraživača – izobrazba novih doktora znanosti“ na Svečilištu Josipa Jurja Strossmayera u Osijeku-Odjelu za matematiku</w:t>
      </w:r>
    </w:p>
    <w:p w:rsidR="006308EB" w:rsidRPr="006308EB" w:rsidRDefault="006308EB" w:rsidP="006308EB">
      <w:pPr>
        <w:pStyle w:val="ListParagraph"/>
        <w:rPr>
          <w:rFonts w:ascii="Verdana" w:hAnsi="Verdana"/>
          <w:color w:val="FF0000"/>
          <w:sz w:val="20"/>
          <w:szCs w:val="20"/>
          <w:highlight w:val="yellow"/>
        </w:rPr>
      </w:pPr>
    </w:p>
    <w:p w:rsidR="006308EB" w:rsidRPr="006308EB" w:rsidRDefault="006308EB" w:rsidP="006308EB">
      <w:pPr>
        <w:numPr>
          <w:ilvl w:val="0"/>
          <w:numId w:val="1"/>
        </w:numPr>
        <w:tabs>
          <w:tab w:val="clear" w:pos="3054"/>
          <w:tab w:val="num" w:pos="360"/>
        </w:tabs>
        <w:ind w:left="357" w:hanging="357"/>
        <w:jc w:val="both"/>
        <w:rPr>
          <w:rFonts w:ascii="Verdana" w:hAnsi="Verdana"/>
          <w:sz w:val="20"/>
          <w:szCs w:val="20"/>
        </w:rPr>
      </w:pPr>
      <w:r w:rsidRPr="006308EB">
        <w:rPr>
          <w:rFonts w:ascii="Verdana" w:hAnsi="Verdana"/>
          <w:sz w:val="20"/>
          <w:szCs w:val="20"/>
          <w:lang w:val="sv-SE"/>
        </w:rPr>
        <w:t>Prijedlog Izvedbenog plana nastave u akademskoj 2016./2017. godini</w:t>
      </w:r>
    </w:p>
    <w:p w:rsidR="006308EB" w:rsidRPr="006308EB" w:rsidRDefault="006308EB" w:rsidP="006308EB">
      <w:pPr>
        <w:jc w:val="both"/>
        <w:rPr>
          <w:rFonts w:ascii="Verdana" w:hAnsi="Verdana"/>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sz w:val="20"/>
          <w:szCs w:val="20"/>
        </w:rPr>
      </w:pPr>
      <w:r w:rsidRPr="006308EB">
        <w:rPr>
          <w:rFonts w:ascii="Verdana" w:hAnsi="Verdana"/>
          <w:sz w:val="20"/>
          <w:szCs w:val="20"/>
          <w:lang w:val="sv-SE"/>
        </w:rPr>
        <w:t xml:space="preserve">Imenovanje Povjerenstva za upis studenata u I. godinu studija u akademskoj 2016./2017. godini </w:t>
      </w:r>
    </w:p>
    <w:p w:rsidR="006308EB" w:rsidRPr="006308EB" w:rsidRDefault="006308EB" w:rsidP="006308EB">
      <w:pPr>
        <w:jc w:val="both"/>
        <w:rPr>
          <w:rFonts w:ascii="Verdana" w:hAnsi="Verdana"/>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sz w:val="20"/>
          <w:szCs w:val="20"/>
        </w:rPr>
      </w:pPr>
      <w:r w:rsidRPr="006308EB">
        <w:rPr>
          <w:rFonts w:ascii="Verdana" w:hAnsi="Verdana"/>
          <w:sz w:val="20"/>
          <w:szCs w:val="20"/>
        </w:rPr>
        <w:t>Sveučilišno izdavaštvo</w:t>
      </w:r>
    </w:p>
    <w:p w:rsidR="006308EB" w:rsidRPr="006308EB" w:rsidRDefault="006308EB" w:rsidP="006308EB">
      <w:pPr>
        <w:numPr>
          <w:ilvl w:val="0"/>
          <w:numId w:val="32"/>
        </w:numPr>
        <w:spacing w:before="120"/>
        <w:ind w:left="714" w:hanging="357"/>
        <w:jc w:val="both"/>
        <w:rPr>
          <w:rFonts w:ascii="Verdana" w:hAnsi="Verdana"/>
          <w:sz w:val="20"/>
          <w:szCs w:val="20"/>
        </w:rPr>
      </w:pPr>
      <w:r w:rsidRPr="006308EB">
        <w:rPr>
          <w:rFonts w:ascii="Verdana" w:hAnsi="Verdana"/>
          <w:sz w:val="20"/>
          <w:szCs w:val="20"/>
        </w:rPr>
        <w:t>izdavanje sveučilišnog udžbenika Primjene diferencijalnog i integralnog računa funkcija jedne varijable, autori: izv. prof. dr. sc. Krešimir Burazin, doc. dr. sc. Ivana Kuzmanović, doc. dr. sc. Ivan Soldo i Jelena Jankov, magistra matematike</w:t>
      </w:r>
    </w:p>
    <w:p w:rsidR="006308EB" w:rsidRPr="006308EB" w:rsidRDefault="006308EB" w:rsidP="006308EB">
      <w:pPr>
        <w:numPr>
          <w:ilvl w:val="0"/>
          <w:numId w:val="32"/>
        </w:numPr>
        <w:spacing w:before="120"/>
        <w:ind w:left="714" w:hanging="357"/>
        <w:jc w:val="both"/>
        <w:rPr>
          <w:rFonts w:ascii="Verdana" w:hAnsi="Verdana"/>
          <w:sz w:val="20"/>
          <w:szCs w:val="20"/>
        </w:rPr>
      </w:pPr>
      <w:r w:rsidRPr="006308EB">
        <w:rPr>
          <w:rFonts w:ascii="Verdana" w:hAnsi="Verdana"/>
          <w:sz w:val="20"/>
          <w:szCs w:val="20"/>
        </w:rPr>
        <w:t xml:space="preserve">prijedlog recenzenata: izv. prof. dr. sc. Filip Najman, izvanredni profesor Matematičkog odsjeka </w:t>
      </w:r>
      <w:r w:rsidR="00102B0E">
        <w:rPr>
          <w:rFonts w:ascii="Verdana" w:hAnsi="Verdana"/>
          <w:sz w:val="20"/>
          <w:szCs w:val="20"/>
        </w:rPr>
        <w:t>P</w:t>
      </w:r>
      <w:r w:rsidRPr="006308EB">
        <w:rPr>
          <w:rFonts w:ascii="Verdana" w:hAnsi="Verdana"/>
          <w:sz w:val="20"/>
          <w:szCs w:val="20"/>
        </w:rPr>
        <w:t>rirodoslovno-matematičkog fakulteta Sveučilišta u Zagrebu i izv. prof. dr. sc. Kristian Sabo, izvanredni profesor Odjela za matematiku</w:t>
      </w:r>
    </w:p>
    <w:p w:rsidR="006308EB" w:rsidRPr="006308EB" w:rsidRDefault="006308EB" w:rsidP="006308EB">
      <w:pPr>
        <w:jc w:val="both"/>
        <w:rPr>
          <w:rFonts w:ascii="Verdana" w:hAnsi="Verdana"/>
          <w:sz w:val="20"/>
          <w:szCs w:val="20"/>
        </w:rPr>
      </w:pPr>
    </w:p>
    <w:p w:rsidR="006308EB" w:rsidRPr="006308EB" w:rsidRDefault="006308EB" w:rsidP="006308EB">
      <w:pPr>
        <w:numPr>
          <w:ilvl w:val="0"/>
          <w:numId w:val="1"/>
        </w:numPr>
        <w:tabs>
          <w:tab w:val="clear" w:pos="3054"/>
          <w:tab w:val="num" w:pos="360"/>
        </w:tabs>
        <w:ind w:left="357" w:hanging="357"/>
        <w:jc w:val="both"/>
        <w:rPr>
          <w:rFonts w:ascii="Verdana" w:hAnsi="Verdana"/>
          <w:sz w:val="20"/>
          <w:szCs w:val="20"/>
        </w:rPr>
      </w:pPr>
      <w:r w:rsidRPr="006308EB">
        <w:rPr>
          <w:rFonts w:ascii="Verdana" w:hAnsi="Verdana"/>
          <w:sz w:val="20"/>
          <w:szCs w:val="20"/>
        </w:rPr>
        <w:t>Razno.</w:t>
      </w:r>
    </w:p>
    <w:p w:rsidR="006308EB" w:rsidRPr="006308EB" w:rsidRDefault="006308EB" w:rsidP="006308EB">
      <w:pPr>
        <w:ind w:firstLine="720"/>
        <w:jc w:val="both"/>
        <w:rPr>
          <w:rFonts w:ascii="Verdana" w:hAnsi="Verdana"/>
          <w:b/>
          <w:sz w:val="20"/>
          <w:szCs w:val="20"/>
        </w:rPr>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D855D0" w:rsidP="00427958">
      <w:pPr>
        <w:jc w:val="both"/>
        <w:rPr>
          <w:rFonts w:ascii="Verdana" w:hAnsi="Verdana"/>
          <w:b/>
          <w:i/>
          <w:sz w:val="20"/>
          <w:szCs w:val="20"/>
          <w:u w:val="single"/>
        </w:rPr>
      </w:pPr>
      <w:r>
        <w:rPr>
          <w:rFonts w:ascii="Verdana" w:hAnsi="Verdana"/>
          <w:i/>
          <w:sz w:val="20"/>
          <w:szCs w:val="20"/>
          <w:u w:val="single"/>
        </w:rPr>
        <w:t>Usvajanje zapisnika 13</w:t>
      </w:r>
      <w:r w:rsidR="00FE1FCE">
        <w:rPr>
          <w:rFonts w:ascii="Verdana" w:hAnsi="Verdana"/>
          <w:i/>
          <w:sz w:val="20"/>
          <w:szCs w:val="20"/>
          <w:u w:val="single"/>
        </w:rPr>
        <w:t>1</w:t>
      </w:r>
      <w:r w:rsidR="00885177">
        <w:rPr>
          <w:rFonts w:ascii="Verdana" w:hAnsi="Verdana"/>
          <w:i/>
          <w:sz w:val="20"/>
          <w:szCs w:val="20"/>
          <w:u w:val="single"/>
        </w:rPr>
        <w:t xml:space="preserve">. sjednice Vijeća Odjela od </w:t>
      </w:r>
      <w:r w:rsidR="00FE1FCE">
        <w:rPr>
          <w:rFonts w:ascii="Verdana" w:hAnsi="Verdana"/>
          <w:i/>
          <w:sz w:val="20"/>
          <w:szCs w:val="20"/>
          <w:u w:val="single"/>
        </w:rPr>
        <w:t>13</w:t>
      </w:r>
      <w:r w:rsidR="00885177">
        <w:rPr>
          <w:rFonts w:ascii="Verdana" w:hAnsi="Verdana"/>
          <w:i/>
          <w:sz w:val="20"/>
          <w:szCs w:val="20"/>
          <w:u w:val="single"/>
        </w:rPr>
        <w:t xml:space="preserve">. </w:t>
      </w:r>
      <w:r>
        <w:rPr>
          <w:rFonts w:ascii="Verdana" w:hAnsi="Verdana"/>
          <w:i/>
          <w:sz w:val="20"/>
          <w:szCs w:val="20"/>
          <w:u w:val="single"/>
        </w:rPr>
        <w:t>svib</w:t>
      </w:r>
      <w:r w:rsidR="008A7FAF">
        <w:rPr>
          <w:rFonts w:ascii="Verdana" w:hAnsi="Verdana"/>
          <w:i/>
          <w:sz w:val="20"/>
          <w:szCs w:val="20"/>
          <w:u w:val="single"/>
        </w:rPr>
        <w:t>nja</w:t>
      </w:r>
      <w:r w:rsidR="00427958" w:rsidRPr="00427958">
        <w:rPr>
          <w:rFonts w:ascii="Verdana" w:hAnsi="Verdana"/>
          <w:i/>
          <w:sz w:val="20"/>
          <w:szCs w:val="20"/>
          <w:u w:val="single"/>
        </w:rPr>
        <w:t xml:space="preserve"> 2016. </w:t>
      </w:r>
    </w:p>
    <w:p w:rsidR="00107836" w:rsidRPr="00B07218" w:rsidRDefault="00671633" w:rsidP="00427958">
      <w:pPr>
        <w:jc w:val="both"/>
        <w:rPr>
          <w:rFonts w:ascii="Verdana" w:hAnsi="Verdana"/>
          <w:i/>
          <w:sz w:val="20"/>
          <w:szCs w:val="20"/>
        </w:rPr>
      </w:pPr>
      <w:r>
        <w:rPr>
          <w:rFonts w:ascii="Verdana" w:hAnsi="Verdana"/>
          <w:sz w:val="20"/>
          <w:szCs w:val="20"/>
        </w:rPr>
        <w:t>Zapisnik 1</w:t>
      </w:r>
      <w:r w:rsidR="00D855D0">
        <w:rPr>
          <w:rFonts w:ascii="Verdana" w:hAnsi="Verdana"/>
          <w:sz w:val="20"/>
          <w:szCs w:val="20"/>
        </w:rPr>
        <w:t>3</w:t>
      </w:r>
      <w:r w:rsidR="00FE1FCE">
        <w:rPr>
          <w:rFonts w:ascii="Verdana" w:hAnsi="Verdana"/>
          <w:sz w:val="20"/>
          <w:szCs w:val="20"/>
        </w:rPr>
        <w:t>1</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497C97" w:rsidRDefault="00107836" w:rsidP="00497C97">
      <w:pPr>
        <w:tabs>
          <w:tab w:val="left" w:pos="2370"/>
        </w:tabs>
        <w:rPr>
          <w:rFonts w:ascii="Verdana" w:hAnsi="Verdana"/>
          <w:b/>
          <w:sz w:val="20"/>
          <w:szCs w:val="20"/>
        </w:rPr>
      </w:pPr>
      <w:r w:rsidRPr="00524583">
        <w:rPr>
          <w:rFonts w:ascii="Verdana" w:hAnsi="Verdana"/>
          <w:b/>
          <w:sz w:val="20"/>
          <w:szCs w:val="20"/>
        </w:rPr>
        <w:t xml:space="preserve">AD 2. </w:t>
      </w:r>
    </w:p>
    <w:p w:rsidR="00EC6447" w:rsidRDefault="00164D04" w:rsidP="00EC6447">
      <w:pPr>
        <w:jc w:val="both"/>
        <w:rPr>
          <w:rFonts w:ascii="Verdana" w:hAnsi="Verdana"/>
          <w:i/>
          <w:sz w:val="20"/>
          <w:szCs w:val="20"/>
          <w:u w:val="single"/>
          <w:lang w:val="sv-SE"/>
        </w:rPr>
      </w:pPr>
      <w:r>
        <w:rPr>
          <w:rFonts w:ascii="Verdana" w:hAnsi="Verdana"/>
          <w:i/>
          <w:sz w:val="20"/>
          <w:szCs w:val="20"/>
          <w:u w:val="single"/>
          <w:lang w:val="sv-SE"/>
        </w:rPr>
        <w:t>I</w:t>
      </w:r>
      <w:r w:rsidR="00EC6447" w:rsidRPr="00EC6447">
        <w:rPr>
          <w:rFonts w:ascii="Verdana" w:hAnsi="Verdana"/>
          <w:i/>
          <w:sz w:val="20"/>
          <w:szCs w:val="20"/>
          <w:u w:val="single"/>
          <w:lang w:val="sv-SE"/>
        </w:rPr>
        <w:t>zbor</w:t>
      </w:r>
      <w:r>
        <w:rPr>
          <w:rFonts w:ascii="Verdana" w:hAnsi="Verdana"/>
          <w:i/>
          <w:sz w:val="20"/>
          <w:szCs w:val="20"/>
          <w:u w:val="single"/>
          <w:lang w:val="sv-SE"/>
        </w:rPr>
        <w:t>i u znanstvena zvanja</w:t>
      </w:r>
    </w:p>
    <w:p w:rsidR="00164D04" w:rsidRDefault="00164D04" w:rsidP="00EC6447">
      <w:pPr>
        <w:jc w:val="both"/>
        <w:rPr>
          <w:rFonts w:ascii="Verdana" w:hAnsi="Verdana"/>
          <w:i/>
          <w:sz w:val="20"/>
          <w:szCs w:val="20"/>
          <w:u w:val="single"/>
          <w:lang w:val="sv-SE"/>
        </w:rPr>
      </w:pPr>
    </w:p>
    <w:p w:rsidR="00164D04" w:rsidRDefault="00164D04" w:rsidP="00164D04">
      <w:pPr>
        <w:numPr>
          <w:ilvl w:val="0"/>
          <w:numId w:val="2"/>
        </w:numPr>
        <w:jc w:val="both"/>
        <w:rPr>
          <w:rFonts w:ascii="Verdana" w:hAnsi="Verdana"/>
          <w:i/>
          <w:sz w:val="20"/>
          <w:szCs w:val="20"/>
          <w:u w:val="single"/>
        </w:rPr>
      </w:pPr>
      <w:r w:rsidRPr="00164D04">
        <w:rPr>
          <w:rFonts w:ascii="Verdana" w:hAnsi="Verdana"/>
          <w:i/>
          <w:sz w:val="20"/>
          <w:szCs w:val="20"/>
          <w:u w:val="single"/>
          <w:lang w:val="sv-SE"/>
        </w:rPr>
        <w:t>Izvješće Stručnog povjerenstva za ocjenu ispunjenosti uvjeta za izbor izv. prof. dr. sc. Kristiana Sabo, izvanrednog profesora Odjela za matematiku, u znanstveno zvanje znanstvenog savjetnika</w:t>
      </w:r>
      <w:r w:rsidRPr="00164D04">
        <w:rPr>
          <w:rFonts w:ascii="Verdana" w:hAnsi="Verdana"/>
          <w:i/>
          <w:sz w:val="20"/>
          <w:szCs w:val="20"/>
          <w:u w:val="single"/>
        </w:rPr>
        <w:t xml:space="preserve"> u znanstvenom području prirodnih znanosti, znanstvenom polju </w:t>
      </w:r>
      <w:r w:rsidR="005744E0">
        <w:rPr>
          <w:rFonts w:ascii="Verdana" w:hAnsi="Verdana"/>
          <w:i/>
          <w:sz w:val="20"/>
          <w:szCs w:val="20"/>
          <w:u w:val="single"/>
        </w:rPr>
        <w:t>m</w:t>
      </w:r>
      <w:r w:rsidRPr="00164D04">
        <w:rPr>
          <w:rFonts w:ascii="Verdana" w:hAnsi="Verdana"/>
          <w:i/>
          <w:sz w:val="20"/>
          <w:szCs w:val="20"/>
          <w:u w:val="single"/>
        </w:rPr>
        <w:t xml:space="preserve">atematika </w:t>
      </w:r>
    </w:p>
    <w:p w:rsidR="00B83FE5" w:rsidRPr="00AA3A0C" w:rsidRDefault="009F2C01" w:rsidP="00B83FE5">
      <w:pPr>
        <w:jc w:val="both"/>
        <w:rPr>
          <w:rFonts w:ascii="Verdana" w:hAnsi="Verdana"/>
          <w:sz w:val="20"/>
          <w:szCs w:val="20"/>
        </w:rPr>
      </w:pPr>
      <w:r>
        <w:rPr>
          <w:rFonts w:ascii="Verdana" w:hAnsi="Verdana"/>
          <w:sz w:val="20"/>
          <w:szCs w:val="20"/>
        </w:rPr>
        <w:lastRenderedPageBreak/>
        <w:t xml:space="preserve">Prof. dr. sc. Dragan Jukić, predsjednik Stručnog povjerenstva za ocjenu ispunjenosti uvjeta za izbor izv. prof. dr. sc. Kristiana Sabo u znanstveno zvanje znanstvenog savjetnika u znanstvenom području prirodnih znanosti, znanstvenom polju </w:t>
      </w:r>
      <w:r w:rsidR="00AA3A0C">
        <w:rPr>
          <w:rFonts w:ascii="Verdana" w:hAnsi="Verdana"/>
          <w:sz w:val="20"/>
          <w:szCs w:val="20"/>
        </w:rPr>
        <w:t>m</w:t>
      </w:r>
      <w:r>
        <w:rPr>
          <w:rFonts w:ascii="Verdana" w:hAnsi="Verdana"/>
          <w:sz w:val="20"/>
          <w:szCs w:val="20"/>
        </w:rPr>
        <w:t>atematika ukratko je izvjestio prisutne o provedbi postupka izbora, uvjetima potrebnim za izbor kandidata t</w:t>
      </w:r>
      <w:r w:rsidR="008A73B9">
        <w:rPr>
          <w:rFonts w:ascii="Verdana" w:hAnsi="Verdana"/>
          <w:sz w:val="20"/>
          <w:szCs w:val="20"/>
        </w:rPr>
        <w:t>e uvjetima koje kandidat dr. sc. Kristian Sabo zadovoljava za postupak izbora u navedeno zvanje. Temeljem svega navedenog</w:t>
      </w:r>
      <w:r w:rsidR="00B122F4">
        <w:rPr>
          <w:rFonts w:ascii="Verdana" w:hAnsi="Verdana"/>
          <w:sz w:val="20"/>
          <w:szCs w:val="20"/>
        </w:rPr>
        <w:t>,</w:t>
      </w:r>
      <w:r w:rsidR="008A73B9">
        <w:rPr>
          <w:rFonts w:ascii="Verdana" w:hAnsi="Verdana"/>
          <w:sz w:val="20"/>
          <w:szCs w:val="20"/>
        </w:rPr>
        <w:t xml:space="preserve"> Povjerenstvo </w:t>
      </w:r>
      <w:r w:rsidR="008A73B9" w:rsidRPr="00AA3A0C">
        <w:rPr>
          <w:rFonts w:ascii="Verdana" w:hAnsi="Verdana"/>
          <w:sz w:val="20"/>
          <w:szCs w:val="20"/>
        </w:rPr>
        <w:t xml:space="preserve">je zaključilo da </w:t>
      </w:r>
      <w:r w:rsidR="008A73B9" w:rsidRPr="00B122F4">
        <w:rPr>
          <w:rFonts w:ascii="Verdana" w:hAnsi="Verdana"/>
          <w:b/>
          <w:sz w:val="20"/>
          <w:szCs w:val="20"/>
        </w:rPr>
        <w:t>dr. sc. Kristian Sabo zadovoljava sve zakonom propisane uvjete</w:t>
      </w:r>
      <w:r w:rsidR="008A73B9" w:rsidRPr="00784424">
        <w:rPr>
          <w:rFonts w:ascii="Verdana" w:hAnsi="Verdana"/>
          <w:sz w:val="20"/>
          <w:szCs w:val="20"/>
        </w:rPr>
        <w:t xml:space="preserve"> za izbor u znanstveno zvanje znanstvenog savjetnika za znanstveno područje prirodnih znanosti, znanstveno polje </w:t>
      </w:r>
      <w:r w:rsidR="00F02676">
        <w:rPr>
          <w:rFonts w:ascii="Verdana" w:hAnsi="Verdana"/>
          <w:sz w:val="20"/>
          <w:szCs w:val="20"/>
        </w:rPr>
        <w:t>m</w:t>
      </w:r>
      <w:r w:rsidR="008A73B9" w:rsidRPr="00784424">
        <w:rPr>
          <w:rFonts w:ascii="Verdana" w:hAnsi="Verdana"/>
          <w:sz w:val="20"/>
          <w:szCs w:val="20"/>
        </w:rPr>
        <w:t>atematika</w:t>
      </w:r>
      <w:r w:rsidR="008A73B9">
        <w:rPr>
          <w:rFonts w:ascii="Verdana" w:hAnsi="Verdana"/>
          <w:sz w:val="20"/>
          <w:szCs w:val="20"/>
        </w:rPr>
        <w:t xml:space="preserve"> te </w:t>
      </w:r>
      <w:r w:rsidR="008A73B9" w:rsidRPr="00D73693">
        <w:rPr>
          <w:rFonts w:ascii="Verdana" w:hAnsi="Verdana"/>
          <w:sz w:val="20"/>
          <w:szCs w:val="20"/>
        </w:rPr>
        <w:t>predlaže</w:t>
      </w:r>
      <w:r w:rsidR="008A73B9" w:rsidRPr="00B122F4">
        <w:rPr>
          <w:rFonts w:ascii="Verdana" w:hAnsi="Verdana"/>
          <w:b/>
          <w:sz w:val="20"/>
          <w:szCs w:val="20"/>
        </w:rPr>
        <w:t xml:space="preserve"> </w:t>
      </w:r>
      <w:r w:rsidR="008A73B9" w:rsidRPr="00AA3A0C">
        <w:rPr>
          <w:rFonts w:ascii="Verdana" w:hAnsi="Verdana"/>
          <w:sz w:val="20"/>
          <w:szCs w:val="20"/>
        </w:rPr>
        <w:t xml:space="preserve">da se </w:t>
      </w:r>
      <w:r w:rsidR="000111DF" w:rsidRPr="00AA3A0C">
        <w:rPr>
          <w:rFonts w:ascii="Verdana" w:hAnsi="Verdana"/>
          <w:sz w:val="20"/>
          <w:szCs w:val="20"/>
        </w:rPr>
        <w:t>kandidat</w:t>
      </w:r>
      <w:r w:rsidR="000111DF">
        <w:rPr>
          <w:rFonts w:ascii="Verdana" w:hAnsi="Verdana"/>
          <w:b/>
          <w:sz w:val="20"/>
          <w:szCs w:val="20"/>
        </w:rPr>
        <w:t xml:space="preserve"> </w:t>
      </w:r>
      <w:r w:rsidR="008A73B9" w:rsidRPr="00B122F4">
        <w:rPr>
          <w:rFonts w:ascii="Verdana" w:hAnsi="Verdana"/>
          <w:b/>
          <w:sz w:val="20"/>
          <w:szCs w:val="20"/>
        </w:rPr>
        <w:t xml:space="preserve">dr. sc. Kristian Sabo </w:t>
      </w:r>
      <w:r w:rsidR="008A73B9" w:rsidRPr="00AA3A0C">
        <w:rPr>
          <w:rFonts w:ascii="Verdana" w:hAnsi="Verdana"/>
          <w:sz w:val="20"/>
          <w:szCs w:val="20"/>
        </w:rPr>
        <w:t>izabere u</w:t>
      </w:r>
      <w:r w:rsidR="008A73B9" w:rsidRPr="00B122F4">
        <w:rPr>
          <w:rFonts w:ascii="Verdana" w:hAnsi="Verdana"/>
          <w:b/>
          <w:sz w:val="20"/>
          <w:szCs w:val="20"/>
        </w:rPr>
        <w:t xml:space="preserve"> znanstveno zvanje znanstvenog savjetnika </w:t>
      </w:r>
      <w:r w:rsidR="008A73B9" w:rsidRPr="00AA3A0C">
        <w:rPr>
          <w:rFonts w:ascii="Verdana" w:hAnsi="Verdana"/>
          <w:sz w:val="20"/>
          <w:szCs w:val="20"/>
        </w:rPr>
        <w:t>za znanstveno područje prirodnih znanosti, znanstveno polje matematika.</w:t>
      </w:r>
    </w:p>
    <w:p w:rsidR="00EC1A38" w:rsidRDefault="00EC1A38" w:rsidP="001335D3">
      <w:pPr>
        <w:jc w:val="both"/>
        <w:rPr>
          <w:rFonts w:ascii="Verdana" w:hAnsi="Verdana"/>
          <w:sz w:val="20"/>
          <w:szCs w:val="20"/>
        </w:rPr>
      </w:pPr>
    </w:p>
    <w:p w:rsidR="00EC1A38" w:rsidRPr="00EC1A38" w:rsidRDefault="00EC1A38" w:rsidP="00EC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sidRPr="00EC1A38">
        <w:rPr>
          <w:rFonts w:ascii="Verdana" w:hAnsi="Verdana"/>
          <w:sz w:val="20"/>
          <w:szCs w:val="20"/>
        </w:rPr>
        <w:t xml:space="preserve">Na temelju pozitivnog Izvješća i prijedloga Stručnog povjerenstva za ocjenu ispunjenosti uvjeta za izbor izv. prof. dr. sc. Kristiana Sabo, izvanrednog profesora Odjela za matematiku Sveučilišta Josipa Jurja Strossmayera u Osijeku, u znanstveno zvanje znanstvenog savjetnika od 25. svibnja 2016. godine, </w:t>
      </w:r>
      <w:r>
        <w:rPr>
          <w:rFonts w:ascii="Verdana" w:hAnsi="Verdana"/>
          <w:sz w:val="20"/>
          <w:szCs w:val="20"/>
        </w:rPr>
        <w:t xml:space="preserve">a isto je dostavljeno članovima Vijeća </w:t>
      </w:r>
      <w:r w:rsidRPr="00EC1A38">
        <w:rPr>
          <w:rFonts w:ascii="Verdana" w:hAnsi="Verdana"/>
          <w:sz w:val="20"/>
          <w:szCs w:val="20"/>
        </w:rPr>
        <w:t>Odjela za matematiku</w:t>
      </w:r>
      <w:r>
        <w:rPr>
          <w:rFonts w:ascii="Verdana" w:hAnsi="Verdana"/>
          <w:sz w:val="20"/>
          <w:szCs w:val="20"/>
        </w:rPr>
        <w:t xml:space="preserve"> 1. srpnja 2016., Vijeće Odjela za matematiku </w:t>
      </w:r>
      <w:r w:rsidRPr="00EC1A38">
        <w:rPr>
          <w:rFonts w:ascii="Verdana" w:hAnsi="Verdana"/>
          <w:i/>
          <w:sz w:val="20"/>
          <w:szCs w:val="20"/>
        </w:rPr>
        <w:t>jednoglasno</w:t>
      </w:r>
      <w:r>
        <w:rPr>
          <w:rFonts w:ascii="Verdana" w:hAnsi="Verdana"/>
          <w:sz w:val="20"/>
          <w:szCs w:val="20"/>
        </w:rPr>
        <w:t xml:space="preserve"> je donijelo mišljenje </w:t>
      </w:r>
      <w:r w:rsidRPr="00EC1A38">
        <w:rPr>
          <w:rFonts w:ascii="Verdana" w:hAnsi="Verdana"/>
          <w:sz w:val="20"/>
          <w:szCs w:val="20"/>
        </w:rPr>
        <w:t xml:space="preserve">da  </w:t>
      </w:r>
      <w:r w:rsidRPr="00EC1A38">
        <w:rPr>
          <w:rFonts w:ascii="Verdana" w:hAnsi="Verdana"/>
          <w:b/>
          <w:sz w:val="20"/>
          <w:szCs w:val="20"/>
        </w:rPr>
        <w:t>izv. prof. dr. sc. Kristian Sabo</w:t>
      </w:r>
      <w:r w:rsidRPr="00EC1A38">
        <w:rPr>
          <w:rFonts w:ascii="Verdana" w:hAnsi="Verdana"/>
          <w:sz w:val="20"/>
          <w:szCs w:val="20"/>
        </w:rPr>
        <w:t>, izvanredni profesor Odjela za matematiku Sveučilišta Josipa Jurja Strossmayera u Osijeku,</w:t>
      </w:r>
      <w:r w:rsidRPr="00EC1A38">
        <w:rPr>
          <w:rFonts w:ascii="Verdana" w:hAnsi="Verdana"/>
          <w:color w:val="0070C0"/>
          <w:sz w:val="20"/>
          <w:szCs w:val="20"/>
        </w:rPr>
        <w:t xml:space="preserve"> </w:t>
      </w:r>
      <w:r w:rsidRPr="00D73693">
        <w:rPr>
          <w:rFonts w:ascii="Verdana" w:hAnsi="Verdana"/>
          <w:b/>
          <w:sz w:val="20"/>
          <w:szCs w:val="20"/>
        </w:rPr>
        <w:t>ispunjava uvjete za izbor</w:t>
      </w:r>
      <w:r w:rsidRPr="00EC1A38">
        <w:rPr>
          <w:rFonts w:ascii="Verdana" w:hAnsi="Verdana"/>
          <w:sz w:val="20"/>
          <w:szCs w:val="20"/>
        </w:rPr>
        <w:t xml:space="preserve"> u </w:t>
      </w:r>
      <w:r w:rsidRPr="00D73693">
        <w:rPr>
          <w:rFonts w:ascii="Verdana" w:hAnsi="Verdana"/>
          <w:b/>
          <w:sz w:val="20"/>
          <w:szCs w:val="20"/>
        </w:rPr>
        <w:t xml:space="preserve">znanstveno zvanje znanstvenog savjetnika </w:t>
      </w:r>
      <w:r w:rsidRPr="00D73693">
        <w:rPr>
          <w:rFonts w:ascii="Verdana" w:hAnsi="Verdana"/>
          <w:sz w:val="20"/>
          <w:szCs w:val="20"/>
        </w:rPr>
        <w:t>u znanstvenom području prirodnih znano</w:t>
      </w:r>
      <w:r w:rsidR="00A9134E">
        <w:rPr>
          <w:rFonts w:ascii="Verdana" w:hAnsi="Verdana"/>
          <w:sz w:val="20"/>
          <w:szCs w:val="20"/>
        </w:rPr>
        <w:t>sti, znanstveno polje matematika</w:t>
      </w:r>
      <w:r w:rsidRPr="00D73693">
        <w:rPr>
          <w:rFonts w:ascii="Verdana" w:hAnsi="Verdana"/>
          <w:color w:val="0070C0"/>
          <w:sz w:val="20"/>
          <w:szCs w:val="20"/>
        </w:rPr>
        <w:t xml:space="preserve"> </w:t>
      </w:r>
      <w:r w:rsidRPr="00D73693">
        <w:rPr>
          <w:rFonts w:ascii="Verdana" w:hAnsi="Verdana"/>
          <w:sz w:val="20"/>
          <w:szCs w:val="20"/>
        </w:rPr>
        <w:t>te</w:t>
      </w:r>
      <w:r w:rsidRPr="00EC1A38">
        <w:rPr>
          <w:rFonts w:ascii="Verdana" w:hAnsi="Verdana"/>
          <w:sz w:val="20"/>
          <w:szCs w:val="20"/>
        </w:rPr>
        <w:t xml:space="preserve"> predlaže Matičnom odboru za područje prirodnih znanosti – polje matematike da donese odluku o izboru izv. prof. dr. sc. Kristiana Sabo u znanstveno zvanje znanstvenog savjetnika.</w:t>
      </w:r>
      <w:r>
        <w:rPr>
          <w:rFonts w:ascii="Verdana" w:hAnsi="Verdana"/>
          <w:sz w:val="20"/>
          <w:szCs w:val="20"/>
        </w:rPr>
        <w:t xml:space="preserve"> Izvješće Povjerenstva nalazi se u prilogu Zapisnika i čini njegov sastavni dio</w:t>
      </w:r>
      <w:r w:rsidR="00A2629F">
        <w:rPr>
          <w:rFonts w:ascii="Verdana" w:hAnsi="Verdana"/>
          <w:sz w:val="20"/>
          <w:szCs w:val="20"/>
        </w:rPr>
        <w:t xml:space="preserve"> </w:t>
      </w:r>
      <w:r w:rsidR="00A2629F" w:rsidRPr="00A2629F">
        <w:rPr>
          <w:rFonts w:ascii="Verdana" w:hAnsi="Verdana"/>
          <w:i/>
          <w:sz w:val="20"/>
          <w:szCs w:val="20"/>
        </w:rPr>
        <w:t>(Prilozi 2 i</w:t>
      </w:r>
      <w:r w:rsidR="00A2629F">
        <w:rPr>
          <w:rFonts w:ascii="Verdana" w:hAnsi="Verdana"/>
          <w:i/>
          <w:sz w:val="20"/>
          <w:szCs w:val="20"/>
        </w:rPr>
        <w:t xml:space="preserve"> </w:t>
      </w:r>
      <w:r w:rsidR="00A2629F" w:rsidRPr="00A2629F">
        <w:rPr>
          <w:rFonts w:ascii="Verdana" w:hAnsi="Verdana"/>
          <w:i/>
          <w:sz w:val="20"/>
          <w:szCs w:val="20"/>
        </w:rPr>
        <w:t>3)</w:t>
      </w:r>
      <w:r w:rsidRPr="00A2629F">
        <w:rPr>
          <w:rFonts w:ascii="Verdana" w:hAnsi="Verdana"/>
          <w:i/>
          <w:sz w:val="20"/>
          <w:szCs w:val="20"/>
        </w:rPr>
        <w:t>.</w:t>
      </w:r>
    </w:p>
    <w:p w:rsidR="00164D04" w:rsidRPr="00164D04" w:rsidRDefault="00EC1A38" w:rsidP="0051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
          <w:sz w:val="20"/>
          <w:szCs w:val="20"/>
          <w:u w:val="single"/>
        </w:rPr>
      </w:pPr>
      <w:r w:rsidRPr="00EC1A38">
        <w:t xml:space="preserve"> </w:t>
      </w:r>
    </w:p>
    <w:p w:rsidR="00164D04" w:rsidRPr="00164D04" w:rsidRDefault="00164D04" w:rsidP="00164D04">
      <w:pPr>
        <w:pStyle w:val="ListParagraph"/>
        <w:numPr>
          <w:ilvl w:val="0"/>
          <w:numId w:val="2"/>
        </w:numPr>
        <w:jc w:val="both"/>
        <w:rPr>
          <w:rFonts w:ascii="Verdana" w:hAnsi="Verdana"/>
          <w:i/>
          <w:sz w:val="20"/>
          <w:szCs w:val="20"/>
          <w:u w:val="single"/>
        </w:rPr>
      </w:pPr>
      <w:r w:rsidRPr="00164D04">
        <w:rPr>
          <w:rFonts w:ascii="Verdana" w:hAnsi="Verdana"/>
          <w:i/>
          <w:sz w:val="20"/>
          <w:szCs w:val="20"/>
          <w:u w:val="single"/>
          <w:lang w:val="sv-SE"/>
        </w:rPr>
        <w:t>Izvješće Stručnog povjerenstva za ocjenu ispunjenosti uvjeta za izbor doc. dr. sc. Nenada Šuvaka, docenta Odjela za matematiku, u znanstveno zvanje višeg znanstvenog suradnika</w:t>
      </w:r>
      <w:r w:rsidRPr="00164D04">
        <w:rPr>
          <w:rFonts w:ascii="Verdana" w:hAnsi="Verdana"/>
          <w:i/>
          <w:sz w:val="20"/>
          <w:szCs w:val="20"/>
          <w:u w:val="single"/>
        </w:rPr>
        <w:t xml:space="preserve"> u znanstvenom području prirodnih znanosti, znanstvenom polju matematika</w:t>
      </w:r>
    </w:p>
    <w:p w:rsidR="000111DF" w:rsidRPr="00A9134E" w:rsidRDefault="000111DF" w:rsidP="000111DF">
      <w:pPr>
        <w:jc w:val="both"/>
        <w:rPr>
          <w:rFonts w:ascii="Verdana" w:hAnsi="Verdana"/>
          <w:sz w:val="20"/>
          <w:szCs w:val="20"/>
        </w:rPr>
      </w:pPr>
      <w:r w:rsidRPr="000111DF">
        <w:rPr>
          <w:rFonts w:ascii="Verdana" w:hAnsi="Verdana"/>
          <w:sz w:val="20"/>
          <w:szCs w:val="20"/>
        </w:rPr>
        <w:t xml:space="preserve">Prof. dr. sc. Mirta Benšić, predsjednica Stručnog povjerenstva </w:t>
      </w:r>
      <w:r w:rsidRPr="000111DF">
        <w:rPr>
          <w:rFonts w:ascii="Verdana" w:hAnsi="Verdana"/>
          <w:sz w:val="20"/>
          <w:szCs w:val="20"/>
          <w:lang w:val="sv-SE"/>
        </w:rPr>
        <w:t>za ocjenu ispunjenosti uvjeta za izbor doc. dr. sc. Nenada Šuvaka, docenta Odjela za matematiku, u znanstveno zvanje višeg znanstvenog suradnika</w:t>
      </w:r>
      <w:r w:rsidRPr="000111DF">
        <w:rPr>
          <w:rFonts w:ascii="Verdana" w:hAnsi="Verdana"/>
          <w:sz w:val="20"/>
          <w:szCs w:val="20"/>
        </w:rPr>
        <w:t xml:space="preserve"> u znanstvenom području prirodnih znanosti, znanstvenom polju </w:t>
      </w:r>
      <w:r w:rsidR="00A9134E">
        <w:rPr>
          <w:rFonts w:ascii="Verdana" w:hAnsi="Verdana"/>
          <w:sz w:val="20"/>
          <w:szCs w:val="20"/>
        </w:rPr>
        <w:t>m</w:t>
      </w:r>
      <w:r w:rsidRPr="000111DF">
        <w:rPr>
          <w:rFonts w:ascii="Verdana" w:hAnsi="Verdana"/>
          <w:sz w:val="20"/>
          <w:szCs w:val="20"/>
        </w:rPr>
        <w:t>atematika</w:t>
      </w:r>
      <w:r>
        <w:rPr>
          <w:rFonts w:ascii="Verdana" w:hAnsi="Verdana"/>
          <w:sz w:val="20"/>
          <w:szCs w:val="20"/>
        </w:rPr>
        <w:t xml:space="preserve"> ukratko je izvjestila prisutne o provedbi postupka izbora, uvjetima potrebnim za izbor kandidata te uvjetima koje kandidat dr. sc. Nenad Šuvak zadovoljava za postupak izbora u navedeno zvanje. Temeljem svega navedenog, Povjerenstvo je zaključilo </w:t>
      </w:r>
      <w:r w:rsidRPr="00A9134E">
        <w:rPr>
          <w:rFonts w:ascii="Verdana" w:hAnsi="Verdana"/>
          <w:sz w:val="20"/>
          <w:szCs w:val="20"/>
        </w:rPr>
        <w:t>zaključilo da kandidat</w:t>
      </w:r>
      <w:r>
        <w:rPr>
          <w:rFonts w:ascii="Verdana" w:hAnsi="Verdana"/>
          <w:b/>
          <w:sz w:val="20"/>
          <w:szCs w:val="20"/>
        </w:rPr>
        <w:t xml:space="preserve"> </w:t>
      </w:r>
      <w:r w:rsidRPr="00B122F4">
        <w:rPr>
          <w:rFonts w:ascii="Verdana" w:hAnsi="Verdana"/>
          <w:b/>
          <w:sz w:val="20"/>
          <w:szCs w:val="20"/>
        </w:rPr>
        <w:t xml:space="preserve">dr. sc. </w:t>
      </w:r>
      <w:r w:rsidR="00AE1213">
        <w:rPr>
          <w:rFonts w:ascii="Verdana" w:hAnsi="Verdana"/>
          <w:b/>
          <w:sz w:val="20"/>
          <w:szCs w:val="20"/>
        </w:rPr>
        <w:t xml:space="preserve">Nenad Šuvak </w:t>
      </w:r>
      <w:r w:rsidRPr="00B122F4">
        <w:rPr>
          <w:rFonts w:ascii="Verdana" w:hAnsi="Verdana"/>
          <w:b/>
          <w:sz w:val="20"/>
          <w:szCs w:val="20"/>
        </w:rPr>
        <w:t>zadovoljava sve zakonom propisane uvjete</w:t>
      </w:r>
      <w:r w:rsidRPr="00784424">
        <w:rPr>
          <w:rFonts w:ascii="Verdana" w:hAnsi="Verdana"/>
          <w:sz w:val="20"/>
          <w:szCs w:val="20"/>
        </w:rPr>
        <w:t xml:space="preserve"> za izbor u </w:t>
      </w:r>
      <w:r w:rsidRPr="00A9134E">
        <w:rPr>
          <w:rFonts w:ascii="Verdana" w:hAnsi="Verdana"/>
          <w:b/>
          <w:sz w:val="20"/>
          <w:szCs w:val="20"/>
        </w:rPr>
        <w:t xml:space="preserve">znanstveno zvanje </w:t>
      </w:r>
      <w:r w:rsidR="00AE1213" w:rsidRPr="00A9134E">
        <w:rPr>
          <w:rFonts w:ascii="Verdana" w:hAnsi="Verdana"/>
          <w:b/>
          <w:sz w:val="20"/>
          <w:szCs w:val="20"/>
        </w:rPr>
        <w:t>višeg znanstvenog suradnika</w:t>
      </w:r>
      <w:r w:rsidRPr="00784424">
        <w:rPr>
          <w:rFonts w:ascii="Verdana" w:hAnsi="Verdana"/>
          <w:sz w:val="20"/>
          <w:szCs w:val="20"/>
        </w:rPr>
        <w:t xml:space="preserve"> za znanstveno područje prirodnih znanosti, znanstveno polje </w:t>
      </w:r>
      <w:r w:rsidR="00F02676">
        <w:rPr>
          <w:rFonts w:ascii="Verdana" w:hAnsi="Verdana"/>
          <w:sz w:val="20"/>
          <w:szCs w:val="20"/>
        </w:rPr>
        <w:t>m</w:t>
      </w:r>
      <w:r w:rsidRPr="00784424">
        <w:rPr>
          <w:rFonts w:ascii="Verdana" w:hAnsi="Verdana"/>
          <w:sz w:val="20"/>
          <w:szCs w:val="20"/>
        </w:rPr>
        <w:t>atematika</w:t>
      </w:r>
      <w:r>
        <w:rPr>
          <w:rFonts w:ascii="Verdana" w:hAnsi="Verdana"/>
          <w:sz w:val="20"/>
          <w:szCs w:val="20"/>
        </w:rPr>
        <w:t xml:space="preserve"> te </w:t>
      </w:r>
      <w:r w:rsidRPr="00A9134E">
        <w:rPr>
          <w:rFonts w:ascii="Verdana" w:hAnsi="Verdana"/>
          <w:sz w:val="20"/>
          <w:szCs w:val="20"/>
        </w:rPr>
        <w:t>pr</w:t>
      </w:r>
      <w:r w:rsidR="00AE1213" w:rsidRPr="00A9134E">
        <w:rPr>
          <w:rFonts w:ascii="Verdana" w:hAnsi="Verdana"/>
          <w:sz w:val="20"/>
          <w:szCs w:val="20"/>
        </w:rPr>
        <w:t>edlaže da se dr. sc. Nenad Šuvak</w:t>
      </w:r>
      <w:r w:rsidRPr="00A9134E">
        <w:rPr>
          <w:rFonts w:ascii="Verdana" w:hAnsi="Verdana"/>
          <w:sz w:val="20"/>
          <w:szCs w:val="20"/>
        </w:rPr>
        <w:t xml:space="preserve"> izabere u znanstveno zvanje </w:t>
      </w:r>
      <w:r w:rsidR="00AE1213" w:rsidRPr="00A9134E">
        <w:rPr>
          <w:rFonts w:ascii="Verdana" w:hAnsi="Verdana"/>
          <w:sz w:val="20"/>
          <w:szCs w:val="20"/>
        </w:rPr>
        <w:t>višeg znanstvenog suradnika</w:t>
      </w:r>
      <w:r w:rsidRPr="00A9134E">
        <w:rPr>
          <w:rFonts w:ascii="Verdana" w:hAnsi="Verdana"/>
          <w:sz w:val="20"/>
          <w:szCs w:val="20"/>
        </w:rPr>
        <w:t xml:space="preserve"> za znanstveno područje prirodnih znanosti, znanstveno polje </w:t>
      </w:r>
      <w:r w:rsidR="00F02676" w:rsidRPr="00A9134E">
        <w:rPr>
          <w:rFonts w:ascii="Verdana" w:hAnsi="Verdana"/>
          <w:sz w:val="20"/>
          <w:szCs w:val="20"/>
        </w:rPr>
        <w:t>m</w:t>
      </w:r>
      <w:r w:rsidRPr="00A9134E">
        <w:rPr>
          <w:rFonts w:ascii="Verdana" w:hAnsi="Verdana"/>
          <w:sz w:val="20"/>
          <w:szCs w:val="20"/>
        </w:rPr>
        <w:t>atematika.</w:t>
      </w:r>
    </w:p>
    <w:p w:rsidR="000111DF" w:rsidRDefault="000111DF" w:rsidP="000111DF">
      <w:pPr>
        <w:jc w:val="both"/>
        <w:rPr>
          <w:rFonts w:ascii="Verdana" w:hAnsi="Verdana"/>
          <w:sz w:val="20"/>
          <w:szCs w:val="20"/>
        </w:rPr>
      </w:pPr>
    </w:p>
    <w:p w:rsidR="00437385" w:rsidRPr="00EC1A38" w:rsidRDefault="002273E7" w:rsidP="0043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sidRPr="002273E7">
        <w:rPr>
          <w:rFonts w:ascii="Verdana" w:hAnsi="Verdana"/>
          <w:sz w:val="20"/>
          <w:szCs w:val="20"/>
        </w:rPr>
        <w:t xml:space="preserve">Na temelju pozitivnog Izvješća i prijedloga Stručnog povjerenstva za ocjenu ispunjenosti uvjeta za izbor doc. dr. sc. Nenada Šuvaka, docenta Odjela za matematiku Sveučilišta Josipa Jurja Strossmayera u Osijeku, u znanstveno zvanje višeg znanstvenog suradnika od 30. lipnja 2016. godine, </w:t>
      </w:r>
      <w:r>
        <w:rPr>
          <w:rFonts w:ascii="Verdana" w:hAnsi="Verdana"/>
          <w:sz w:val="20"/>
          <w:szCs w:val="20"/>
        </w:rPr>
        <w:t xml:space="preserve">a isto je dostavljeno članovima Vijeća </w:t>
      </w:r>
      <w:r w:rsidRPr="00EC1A38">
        <w:rPr>
          <w:rFonts w:ascii="Verdana" w:hAnsi="Verdana"/>
          <w:sz w:val="20"/>
          <w:szCs w:val="20"/>
        </w:rPr>
        <w:t>Odjela za matematiku</w:t>
      </w:r>
      <w:r>
        <w:rPr>
          <w:rFonts w:ascii="Verdana" w:hAnsi="Verdana"/>
          <w:sz w:val="20"/>
          <w:szCs w:val="20"/>
        </w:rPr>
        <w:t xml:space="preserve"> 1. srpnja 2016., Vijeće Odjela za matematiku </w:t>
      </w:r>
      <w:r w:rsidRPr="00EC1A38">
        <w:rPr>
          <w:rFonts w:ascii="Verdana" w:hAnsi="Verdana"/>
          <w:i/>
          <w:sz w:val="20"/>
          <w:szCs w:val="20"/>
        </w:rPr>
        <w:t>jednoglasno</w:t>
      </w:r>
      <w:r>
        <w:rPr>
          <w:rFonts w:ascii="Verdana" w:hAnsi="Verdana"/>
          <w:sz w:val="20"/>
          <w:szCs w:val="20"/>
        </w:rPr>
        <w:t xml:space="preserve"> je donijelo mišljenje </w:t>
      </w:r>
      <w:r w:rsidRPr="00EC1A38">
        <w:rPr>
          <w:rFonts w:ascii="Verdana" w:hAnsi="Verdana"/>
          <w:sz w:val="20"/>
          <w:szCs w:val="20"/>
        </w:rPr>
        <w:t xml:space="preserve">da </w:t>
      </w:r>
      <w:r w:rsidRPr="002273E7">
        <w:rPr>
          <w:rFonts w:ascii="Verdana" w:hAnsi="Verdana"/>
          <w:b/>
          <w:sz w:val="20"/>
          <w:szCs w:val="20"/>
        </w:rPr>
        <w:t>doc. dr. sc. Nenad Šuvak</w:t>
      </w:r>
      <w:r w:rsidRPr="002273E7">
        <w:rPr>
          <w:rFonts w:ascii="Verdana" w:hAnsi="Verdana"/>
          <w:sz w:val="20"/>
          <w:szCs w:val="20"/>
        </w:rPr>
        <w:t xml:space="preserve">, docent Odjela za matematiku Sveučilišta Josipa Jurja Strossmayera u Osijeku, ispunjava uvjete za izbor u znanstveno zvanje </w:t>
      </w:r>
      <w:r w:rsidRPr="002273E7">
        <w:rPr>
          <w:rFonts w:ascii="Verdana" w:hAnsi="Verdana"/>
          <w:b/>
          <w:sz w:val="20"/>
          <w:szCs w:val="20"/>
        </w:rPr>
        <w:t>višeg znanstvenog suradnika u znanstvenom području prirodnih znano</w:t>
      </w:r>
      <w:r w:rsidR="00A9134E">
        <w:rPr>
          <w:rFonts w:ascii="Verdana" w:hAnsi="Verdana"/>
          <w:b/>
          <w:sz w:val="20"/>
          <w:szCs w:val="20"/>
        </w:rPr>
        <w:t>sti, znanstveno polje matematika</w:t>
      </w:r>
      <w:r w:rsidRPr="002273E7">
        <w:rPr>
          <w:rFonts w:ascii="Verdana" w:hAnsi="Verdana"/>
          <w:b/>
          <w:sz w:val="20"/>
          <w:szCs w:val="20"/>
        </w:rPr>
        <w:t xml:space="preserve"> </w:t>
      </w:r>
      <w:r w:rsidR="00437385">
        <w:rPr>
          <w:rFonts w:ascii="Verdana" w:hAnsi="Verdana"/>
          <w:sz w:val="20"/>
          <w:szCs w:val="20"/>
        </w:rPr>
        <w:t>te</w:t>
      </w:r>
      <w:r w:rsidRPr="002273E7">
        <w:rPr>
          <w:rFonts w:ascii="Verdana" w:hAnsi="Verdana"/>
          <w:sz w:val="20"/>
          <w:szCs w:val="20"/>
        </w:rPr>
        <w:t xml:space="preserve"> predlaže Matičnom odboru za područje prirodnih znanosti – polje matematike da donese odluku o izboru doc. dr. sc. Nenad Šuvaka u znanstveno zvanje višeg znanstvenog suradnika.</w:t>
      </w:r>
      <w:r w:rsidR="00437385" w:rsidRPr="00437385">
        <w:rPr>
          <w:rFonts w:ascii="Verdana" w:hAnsi="Verdana"/>
          <w:sz w:val="20"/>
          <w:szCs w:val="20"/>
        </w:rPr>
        <w:t xml:space="preserve"> </w:t>
      </w:r>
      <w:r w:rsidR="00437385">
        <w:rPr>
          <w:rFonts w:ascii="Verdana" w:hAnsi="Verdana"/>
          <w:sz w:val="20"/>
          <w:szCs w:val="20"/>
        </w:rPr>
        <w:t>Izvješće Povjerenstva nalazi se u prilogu Zapisnika i čini njegov sastavni dio</w:t>
      </w:r>
      <w:r w:rsidR="00A2629F">
        <w:rPr>
          <w:rFonts w:ascii="Verdana" w:hAnsi="Verdana"/>
          <w:sz w:val="20"/>
          <w:szCs w:val="20"/>
        </w:rPr>
        <w:t xml:space="preserve"> </w:t>
      </w:r>
      <w:r w:rsidR="00A2629F" w:rsidRPr="00A2629F">
        <w:rPr>
          <w:rFonts w:ascii="Verdana" w:hAnsi="Verdana"/>
          <w:i/>
          <w:sz w:val="20"/>
          <w:szCs w:val="20"/>
        </w:rPr>
        <w:t>(Prilozi 4 i 5)</w:t>
      </w:r>
      <w:r w:rsidR="00437385" w:rsidRPr="00A2629F">
        <w:rPr>
          <w:rFonts w:ascii="Verdana" w:hAnsi="Verdana"/>
          <w:i/>
          <w:sz w:val="20"/>
          <w:szCs w:val="20"/>
        </w:rPr>
        <w:t>.</w:t>
      </w:r>
    </w:p>
    <w:p w:rsidR="001A5A91" w:rsidRDefault="001A5A91">
      <w:pPr>
        <w:spacing w:after="200" w:line="276" w:lineRule="auto"/>
        <w:rPr>
          <w:rFonts w:ascii="Verdana" w:hAnsi="Verdana"/>
          <w:sz w:val="20"/>
          <w:szCs w:val="20"/>
        </w:rPr>
      </w:pPr>
      <w:r>
        <w:rPr>
          <w:rFonts w:ascii="Verdana" w:hAnsi="Verdana"/>
          <w:sz w:val="20"/>
          <w:szCs w:val="20"/>
        </w:rPr>
        <w:br w:type="page"/>
      </w:r>
    </w:p>
    <w:p w:rsidR="002273E7" w:rsidRDefault="002273E7" w:rsidP="000111DF">
      <w:pPr>
        <w:jc w:val="both"/>
        <w:rPr>
          <w:rFonts w:ascii="Verdana" w:hAnsi="Verdana"/>
          <w:sz w:val="20"/>
          <w:szCs w:val="20"/>
        </w:rPr>
      </w:pPr>
    </w:p>
    <w:p w:rsidR="001A5A91" w:rsidRPr="002273E7" w:rsidRDefault="001A5A91" w:rsidP="000111DF">
      <w:pPr>
        <w:jc w:val="both"/>
        <w:rPr>
          <w:rFonts w:ascii="Verdana" w:hAnsi="Verdana"/>
          <w:sz w:val="20"/>
          <w:szCs w:val="20"/>
        </w:rPr>
      </w:pPr>
    </w:p>
    <w:p w:rsidR="00EC6447" w:rsidRPr="00EC6447" w:rsidRDefault="00EC6447" w:rsidP="00EC6447">
      <w:pPr>
        <w:tabs>
          <w:tab w:val="left" w:pos="2370"/>
        </w:tabs>
        <w:rPr>
          <w:rFonts w:ascii="Verdana" w:hAnsi="Verdana"/>
          <w:b/>
          <w:sz w:val="20"/>
          <w:szCs w:val="20"/>
        </w:rPr>
      </w:pPr>
      <w:r w:rsidRPr="00EC6447">
        <w:rPr>
          <w:rFonts w:ascii="Verdana" w:hAnsi="Verdana"/>
          <w:b/>
          <w:sz w:val="20"/>
          <w:szCs w:val="20"/>
        </w:rPr>
        <w:t>AD 3.</w:t>
      </w:r>
    </w:p>
    <w:p w:rsidR="00C523FD" w:rsidRPr="00C523FD" w:rsidRDefault="00C523FD" w:rsidP="00C523FD">
      <w:pPr>
        <w:jc w:val="both"/>
        <w:rPr>
          <w:rFonts w:ascii="Verdana" w:hAnsi="Verdana"/>
          <w:i/>
          <w:sz w:val="20"/>
          <w:szCs w:val="20"/>
          <w:u w:val="single"/>
        </w:rPr>
      </w:pPr>
      <w:r w:rsidRPr="00C523FD">
        <w:rPr>
          <w:rFonts w:ascii="Verdana" w:hAnsi="Verdana"/>
          <w:i/>
          <w:sz w:val="20"/>
          <w:szCs w:val="20"/>
          <w:u w:val="single"/>
        </w:rPr>
        <w:t xml:space="preserve">Izbor dr. sc. Ivice Martinjaka u naslovno znanstveno-nastavno zvanje docenta iz znanstvenog područja </w:t>
      </w:r>
      <w:r w:rsidR="00102B0E">
        <w:rPr>
          <w:rFonts w:ascii="Verdana" w:hAnsi="Verdana"/>
          <w:i/>
          <w:sz w:val="20"/>
          <w:szCs w:val="20"/>
          <w:u w:val="single"/>
        </w:rPr>
        <w:t>p</w:t>
      </w:r>
      <w:r w:rsidRPr="00C523FD">
        <w:rPr>
          <w:rFonts w:ascii="Verdana" w:hAnsi="Verdana"/>
          <w:i/>
          <w:sz w:val="20"/>
          <w:szCs w:val="20"/>
          <w:u w:val="single"/>
        </w:rPr>
        <w:t>rirodnih znanosti, znanstvenog polja matematika na Odjelu za matematiku</w:t>
      </w:r>
    </w:p>
    <w:p w:rsidR="00835670" w:rsidRPr="00835670" w:rsidRDefault="00B72274" w:rsidP="00835670">
      <w:pPr>
        <w:jc w:val="both"/>
        <w:rPr>
          <w:rFonts w:ascii="Verdana" w:hAnsi="Verdana"/>
          <w:sz w:val="20"/>
          <w:szCs w:val="20"/>
        </w:rPr>
      </w:pPr>
      <w:r>
        <w:rPr>
          <w:rFonts w:ascii="Verdana" w:hAnsi="Verdana"/>
          <w:sz w:val="20"/>
          <w:szCs w:val="20"/>
        </w:rPr>
        <w:t>Prof. dr. sc. Dragan Jukić, predsjednik Odbora za izbor u zvanja ukratko je izvjestio prisu</w:t>
      </w:r>
      <w:r w:rsidR="00233831">
        <w:rPr>
          <w:rFonts w:ascii="Verdana" w:hAnsi="Verdana"/>
          <w:sz w:val="20"/>
          <w:szCs w:val="20"/>
        </w:rPr>
        <w:t xml:space="preserve">tne da se na Natječaj za izbor </w:t>
      </w:r>
      <w:r w:rsidR="00233831" w:rsidRPr="00233831">
        <w:rPr>
          <w:rFonts w:ascii="Verdana" w:hAnsi="Verdana"/>
          <w:b/>
          <w:sz w:val="20"/>
          <w:szCs w:val="20"/>
        </w:rPr>
        <w:t>jednog nastavnika/nastavnice u naslovno znanstveno-nastavno zvanje docenta</w:t>
      </w:r>
      <w:r w:rsidR="00233831">
        <w:rPr>
          <w:rFonts w:ascii="Verdana" w:hAnsi="Verdana"/>
          <w:sz w:val="20"/>
          <w:szCs w:val="20"/>
        </w:rPr>
        <w:t xml:space="preserve"> </w:t>
      </w:r>
      <w:r w:rsidR="00233831" w:rsidRPr="00233831">
        <w:rPr>
          <w:rFonts w:ascii="Verdana" w:hAnsi="Verdana"/>
          <w:sz w:val="20"/>
          <w:szCs w:val="20"/>
        </w:rPr>
        <w:t xml:space="preserve">iz znanstvenog područja </w:t>
      </w:r>
      <w:r w:rsidR="00102B0E">
        <w:rPr>
          <w:rFonts w:ascii="Verdana" w:hAnsi="Verdana"/>
          <w:sz w:val="20"/>
          <w:szCs w:val="20"/>
        </w:rPr>
        <w:t>p</w:t>
      </w:r>
      <w:r w:rsidR="00233831" w:rsidRPr="00233831">
        <w:rPr>
          <w:rFonts w:ascii="Verdana" w:hAnsi="Verdana"/>
          <w:sz w:val="20"/>
          <w:szCs w:val="20"/>
        </w:rPr>
        <w:t>rirodnih znanosti, znanstvenog polja matematika na Odjelu za matematiku</w:t>
      </w:r>
      <w:r w:rsidR="00233831">
        <w:rPr>
          <w:rFonts w:ascii="Verdana" w:hAnsi="Verdana"/>
          <w:sz w:val="20"/>
          <w:szCs w:val="20"/>
        </w:rPr>
        <w:t xml:space="preserve"> (9. ožujka 2016., KLASA: 602-04/16-04/09</w:t>
      </w:r>
      <w:r w:rsidR="00FE5370">
        <w:rPr>
          <w:rFonts w:ascii="Verdana" w:hAnsi="Verdana"/>
          <w:sz w:val="20"/>
          <w:szCs w:val="20"/>
        </w:rPr>
        <w:t xml:space="preserve">, </w:t>
      </w:r>
      <w:r w:rsidR="00233831">
        <w:rPr>
          <w:rFonts w:ascii="Verdana" w:hAnsi="Verdana"/>
          <w:sz w:val="20"/>
          <w:szCs w:val="20"/>
        </w:rPr>
        <w:t>URBROJ:2158-60-45-16-01) prijavio</w:t>
      </w:r>
      <w:r w:rsidR="00002572">
        <w:rPr>
          <w:rFonts w:ascii="Verdana" w:hAnsi="Verdana"/>
          <w:sz w:val="20"/>
          <w:szCs w:val="20"/>
        </w:rPr>
        <w:t xml:space="preserve"> samo jedan pristupnik dr. sc. Ivica Martinjak</w:t>
      </w:r>
      <w:r w:rsidR="00233831">
        <w:rPr>
          <w:rFonts w:ascii="Verdana" w:hAnsi="Verdana"/>
          <w:sz w:val="20"/>
          <w:szCs w:val="20"/>
        </w:rPr>
        <w:t>.</w:t>
      </w:r>
      <w:r w:rsidR="003930F6">
        <w:rPr>
          <w:rFonts w:ascii="Verdana" w:hAnsi="Verdana"/>
          <w:sz w:val="20"/>
          <w:szCs w:val="20"/>
        </w:rPr>
        <w:t xml:space="preserve"> Zatim je ukratko</w:t>
      </w:r>
      <w:r w:rsidR="00002572">
        <w:rPr>
          <w:rFonts w:ascii="Verdana" w:hAnsi="Verdana"/>
          <w:sz w:val="20"/>
          <w:szCs w:val="20"/>
        </w:rPr>
        <w:t xml:space="preserve"> izvjestio</w:t>
      </w:r>
      <w:r w:rsidR="00233831">
        <w:rPr>
          <w:rFonts w:ascii="Verdana" w:hAnsi="Verdana"/>
          <w:sz w:val="20"/>
          <w:szCs w:val="20"/>
        </w:rPr>
        <w:t xml:space="preserve"> prisu</w:t>
      </w:r>
      <w:r w:rsidR="00002572">
        <w:rPr>
          <w:rFonts w:ascii="Verdana" w:hAnsi="Verdana"/>
          <w:sz w:val="20"/>
          <w:szCs w:val="20"/>
        </w:rPr>
        <w:t>tne o</w:t>
      </w:r>
      <w:r w:rsidR="00233831">
        <w:rPr>
          <w:rFonts w:ascii="Verdana" w:hAnsi="Verdana"/>
          <w:sz w:val="20"/>
          <w:szCs w:val="20"/>
        </w:rPr>
        <w:t xml:space="preserve"> uvjetima </w:t>
      </w:r>
      <w:r w:rsidR="007808BD">
        <w:rPr>
          <w:rFonts w:ascii="Verdana" w:hAnsi="Verdana"/>
          <w:sz w:val="20"/>
          <w:szCs w:val="20"/>
        </w:rPr>
        <w:t>potrebnim za izbor</w:t>
      </w:r>
      <w:r w:rsidR="003930F6">
        <w:rPr>
          <w:rFonts w:ascii="Verdana" w:hAnsi="Verdana"/>
          <w:sz w:val="20"/>
          <w:szCs w:val="20"/>
        </w:rPr>
        <w:t xml:space="preserve"> </w:t>
      </w:r>
      <w:r w:rsidR="00233831">
        <w:rPr>
          <w:rFonts w:ascii="Verdana" w:hAnsi="Verdana"/>
          <w:sz w:val="20"/>
          <w:szCs w:val="20"/>
        </w:rPr>
        <w:t>t</w:t>
      </w:r>
      <w:r w:rsidR="00002572">
        <w:rPr>
          <w:rFonts w:ascii="Verdana" w:hAnsi="Verdana"/>
          <w:sz w:val="20"/>
          <w:szCs w:val="20"/>
        </w:rPr>
        <w:t>e uvjetima koje pristupnik</w:t>
      </w:r>
      <w:r w:rsidR="00233831">
        <w:rPr>
          <w:rFonts w:ascii="Verdana" w:hAnsi="Verdana"/>
          <w:sz w:val="20"/>
          <w:szCs w:val="20"/>
        </w:rPr>
        <w:t xml:space="preserve"> dr. sc. </w:t>
      </w:r>
      <w:r w:rsidR="00002572">
        <w:rPr>
          <w:rFonts w:ascii="Verdana" w:hAnsi="Verdana"/>
          <w:sz w:val="20"/>
          <w:szCs w:val="20"/>
        </w:rPr>
        <w:t>Ivica Martinjak</w:t>
      </w:r>
      <w:r w:rsidR="00233831">
        <w:rPr>
          <w:rFonts w:ascii="Verdana" w:hAnsi="Verdana"/>
          <w:sz w:val="20"/>
          <w:szCs w:val="20"/>
        </w:rPr>
        <w:t xml:space="preserve"> zadovoljava za postupak izbora u navedeno zvanje. </w:t>
      </w:r>
      <w:r w:rsidR="003930F6">
        <w:rPr>
          <w:rFonts w:ascii="Verdana" w:hAnsi="Verdana"/>
          <w:sz w:val="20"/>
          <w:szCs w:val="20"/>
        </w:rPr>
        <w:t xml:space="preserve">Temeljem navedenog Odbor za izbor u zvanja donio je zaključak </w:t>
      </w:r>
      <w:r w:rsidR="003930F6" w:rsidRPr="00236E0A">
        <w:rPr>
          <w:rFonts w:ascii="Verdana" w:hAnsi="Verdana"/>
          <w:sz w:val="20"/>
          <w:szCs w:val="20"/>
        </w:rPr>
        <w:t>da</w:t>
      </w:r>
      <w:r w:rsidR="003930F6" w:rsidRPr="00236E0A">
        <w:rPr>
          <w:rFonts w:ascii="Verdana" w:hAnsi="Verdana"/>
          <w:b/>
          <w:sz w:val="20"/>
          <w:szCs w:val="20"/>
        </w:rPr>
        <w:t xml:space="preserve"> pristupnik dr. sc. Ivica Martinjak ispunjava</w:t>
      </w:r>
      <w:r w:rsidR="00961D56" w:rsidRPr="00236E0A">
        <w:rPr>
          <w:rFonts w:ascii="Verdana" w:hAnsi="Verdana"/>
          <w:b/>
          <w:sz w:val="20"/>
          <w:szCs w:val="20"/>
        </w:rPr>
        <w:t xml:space="preserve"> </w:t>
      </w:r>
      <w:r w:rsidR="00835670" w:rsidRPr="00236E0A">
        <w:rPr>
          <w:rFonts w:ascii="Verdana" w:hAnsi="Verdana"/>
          <w:b/>
          <w:sz w:val="20"/>
          <w:szCs w:val="20"/>
        </w:rPr>
        <w:t>uvjete</w:t>
      </w:r>
      <w:r w:rsidR="008C070D">
        <w:rPr>
          <w:rFonts w:ascii="Verdana" w:hAnsi="Verdana"/>
          <w:b/>
          <w:sz w:val="20"/>
          <w:szCs w:val="20"/>
        </w:rPr>
        <w:t xml:space="preserve"> propisane člankom 93. stavkom 1. i člankom 93. stavkom 2. podstavkom 1. Zakona o znanstvenoj djelatnosti i visokom obrazovanju, člankom 44. Pravilnika o provedbi postupka izbora/reizbora u zvanja i na odgovarajuća radna mjesta Sveučilišta Josipa Jurja Strossmayera u Osijeku te opći uvjet u skladu s točkom I. Uvjeta Rektorskog zbora i dva (2) uvjeta među uvjetima za izbor docenta u skladu s točkom II. Uvjeta Rektorskog zbora za izbor u naslovno znanstveno-nastavno zvanje docenta iz znanstvenog područja </w:t>
      </w:r>
      <w:r w:rsidR="00102B0E">
        <w:rPr>
          <w:rFonts w:ascii="Verdana" w:hAnsi="Verdana"/>
          <w:b/>
          <w:sz w:val="20"/>
          <w:szCs w:val="20"/>
        </w:rPr>
        <w:t>p</w:t>
      </w:r>
      <w:r w:rsidR="008C070D">
        <w:rPr>
          <w:rFonts w:ascii="Verdana" w:hAnsi="Verdana"/>
          <w:b/>
          <w:sz w:val="20"/>
          <w:szCs w:val="20"/>
        </w:rPr>
        <w:t>rirodnih znanosti, znanstvenog polja matematika</w:t>
      </w:r>
      <w:r w:rsidR="00835670" w:rsidRPr="00236E0A">
        <w:rPr>
          <w:rFonts w:ascii="Verdana" w:hAnsi="Verdana"/>
          <w:b/>
          <w:sz w:val="20"/>
          <w:szCs w:val="20"/>
        </w:rPr>
        <w:t xml:space="preserve"> </w:t>
      </w:r>
      <w:r w:rsidR="00835670">
        <w:rPr>
          <w:rFonts w:ascii="Verdana" w:hAnsi="Verdana"/>
          <w:sz w:val="20"/>
          <w:szCs w:val="20"/>
        </w:rPr>
        <w:t xml:space="preserve">te </w:t>
      </w:r>
      <w:r w:rsidR="00835670" w:rsidRPr="008C070D">
        <w:rPr>
          <w:rFonts w:ascii="Verdana" w:hAnsi="Verdana"/>
          <w:sz w:val="20"/>
          <w:szCs w:val="20"/>
        </w:rPr>
        <w:t xml:space="preserve">predlaže Vijeću Odjela za matematiku da se </w:t>
      </w:r>
      <w:r w:rsidR="00835670" w:rsidRPr="00236E0A">
        <w:rPr>
          <w:rFonts w:ascii="Verdana" w:hAnsi="Verdana"/>
          <w:b/>
          <w:sz w:val="20"/>
          <w:szCs w:val="20"/>
        </w:rPr>
        <w:t xml:space="preserve">dr. sc. Ivica Martinjak </w:t>
      </w:r>
      <w:r w:rsidR="00835670" w:rsidRPr="008C070D">
        <w:rPr>
          <w:rFonts w:ascii="Verdana" w:hAnsi="Verdana"/>
          <w:sz w:val="20"/>
          <w:szCs w:val="20"/>
        </w:rPr>
        <w:t>izabere u</w:t>
      </w:r>
      <w:r w:rsidR="00835670" w:rsidRPr="00236E0A">
        <w:rPr>
          <w:rFonts w:ascii="Verdana" w:hAnsi="Verdana"/>
          <w:b/>
          <w:sz w:val="20"/>
          <w:szCs w:val="20"/>
        </w:rPr>
        <w:t xml:space="preserve"> naslovno znanstveno-nastavno zvanje docenta </w:t>
      </w:r>
      <w:r w:rsidR="00835670" w:rsidRPr="008C070D">
        <w:rPr>
          <w:rFonts w:ascii="Verdana" w:hAnsi="Verdana"/>
          <w:sz w:val="20"/>
          <w:szCs w:val="20"/>
        </w:rPr>
        <w:t xml:space="preserve">iz znanstvenog područja </w:t>
      </w:r>
      <w:r w:rsidR="00102B0E">
        <w:rPr>
          <w:rFonts w:ascii="Verdana" w:hAnsi="Verdana"/>
          <w:sz w:val="20"/>
          <w:szCs w:val="20"/>
        </w:rPr>
        <w:t>p</w:t>
      </w:r>
      <w:r w:rsidR="00835670" w:rsidRPr="008C070D">
        <w:rPr>
          <w:rFonts w:ascii="Verdana" w:hAnsi="Verdana"/>
          <w:sz w:val="20"/>
          <w:szCs w:val="20"/>
        </w:rPr>
        <w:t>rirodnih znanosti, znanstvenog polja matematika na Odjelu za matematiku</w:t>
      </w:r>
      <w:r w:rsidR="00236E0A" w:rsidRPr="008C070D">
        <w:rPr>
          <w:rFonts w:ascii="Verdana" w:hAnsi="Verdana"/>
          <w:sz w:val="20"/>
          <w:szCs w:val="20"/>
        </w:rPr>
        <w:t xml:space="preserve"> u sastavu Svučilišta Josipa Jurja Strossmayera u Osijeku.</w:t>
      </w:r>
    </w:p>
    <w:p w:rsidR="00835670" w:rsidRPr="00835670" w:rsidRDefault="00835670" w:rsidP="00835670">
      <w:pPr>
        <w:jc w:val="both"/>
        <w:rPr>
          <w:rFonts w:ascii="Verdana" w:hAnsi="Verdana"/>
          <w:sz w:val="20"/>
          <w:szCs w:val="20"/>
        </w:rPr>
      </w:pPr>
    </w:p>
    <w:p w:rsidR="00CF543C" w:rsidRPr="00EC1A38" w:rsidRDefault="00A67ECA" w:rsidP="00CF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sidRPr="00914E15">
        <w:rPr>
          <w:rFonts w:ascii="Verdana" w:hAnsi="Verdana"/>
          <w:sz w:val="20"/>
          <w:szCs w:val="20"/>
          <w:lang w:val="sv-SE"/>
        </w:rPr>
        <w:t>Na temelju pozitivnog Izvješća</w:t>
      </w:r>
      <w:r w:rsidR="005A555E">
        <w:rPr>
          <w:rFonts w:ascii="Verdana" w:hAnsi="Verdana"/>
          <w:sz w:val="20"/>
          <w:szCs w:val="20"/>
          <w:lang w:val="sv-SE"/>
        </w:rPr>
        <w:t xml:space="preserve"> </w:t>
      </w:r>
      <w:r w:rsidRPr="00914E15">
        <w:rPr>
          <w:rFonts w:ascii="Verdana" w:hAnsi="Verdana"/>
          <w:sz w:val="20"/>
          <w:szCs w:val="20"/>
          <w:lang w:val="sv-SE"/>
        </w:rPr>
        <w:t>Odbora za izbor u zvanja Odjela za matematiku o ispunjavanju uvjeta za izbor u naslovno znanstveno-nastavno zvanje docenta od 7</w:t>
      </w:r>
      <w:r w:rsidRPr="00914E15">
        <w:rPr>
          <w:rFonts w:ascii="Verdana" w:hAnsi="Verdana"/>
          <w:sz w:val="20"/>
          <w:szCs w:val="20"/>
        </w:rPr>
        <w:t>. lipnja 2016. g</w:t>
      </w:r>
      <w:r w:rsidRPr="00914E15">
        <w:rPr>
          <w:rFonts w:ascii="Verdana" w:hAnsi="Verdana"/>
          <w:sz w:val="20"/>
          <w:szCs w:val="20"/>
          <w:lang w:val="sv-SE"/>
        </w:rPr>
        <w:t>odine (</w:t>
      </w:r>
      <w:r w:rsidR="009A1A03">
        <w:rPr>
          <w:rFonts w:ascii="Verdana" w:hAnsi="Verdana"/>
          <w:sz w:val="20"/>
          <w:szCs w:val="20"/>
        </w:rPr>
        <w:t>KLASA:</w:t>
      </w:r>
      <w:r w:rsidRPr="00914E15">
        <w:rPr>
          <w:rFonts w:ascii="Verdana" w:hAnsi="Verdana"/>
          <w:sz w:val="20"/>
          <w:szCs w:val="20"/>
          <w:lang w:val="sv-SE"/>
        </w:rPr>
        <w:t>602-04/16-04/13</w:t>
      </w:r>
      <w:r w:rsidR="009A1A03">
        <w:rPr>
          <w:rFonts w:ascii="Verdana" w:hAnsi="Verdana"/>
          <w:sz w:val="20"/>
          <w:szCs w:val="20"/>
        </w:rPr>
        <w:t>, URBROJ:</w:t>
      </w:r>
      <w:r w:rsidRPr="00914E15">
        <w:rPr>
          <w:rFonts w:ascii="Verdana" w:hAnsi="Verdana"/>
          <w:sz w:val="20"/>
          <w:szCs w:val="20"/>
          <w:lang w:val="sv-SE"/>
        </w:rPr>
        <w:t>2158-60-41-16-01</w:t>
      </w:r>
      <w:r w:rsidRPr="00914E15">
        <w:rPr>
          <w:rFonts w:ascii="Verdana" w:hAnsi="Verdana"/>
          <w:sz w:val="20"/>
          <w:szCs w:val="20"/>
        </w:rPr>
        <w:t>)</w:t>
      </w:r>
      <w:r w:rsidRPr="00914E15">
        <w:rPr>
          <w:rFonts w:ascii="Verdana" w:hAnsi="Verdana"/>
          <w:sz w:val="20"/>
          <w:szCs w:val="20"/>
          <w:lang w:val="sv-SE"/>
        </w:rPr>
        <w:t xml:space="preserve">, a isto je dostavljeno članovima Vijeća Odjela 1. srpnja 2016., Vijeće Odjela za matematiku </w:t>
      </w:r>
      <w:r w:rsidRPr="00914E15">
        <w:rPr>
          <w:rFonts w:ascii="Verdana" w:hAnsi="Verdana"/>
          <w:i/>
          <w:sz w:val="20"/>
          <w:szCs w:val="20"/>
          <w:lang w:val="sv-SE"/>
        </w:rPr>
        <w:t xml:space="preserve">jednoglasno </w:t>
      </w:r>
      <w:r w:rsidRPr="00914E15">
        <w:rPr>
          <w:rFonts w:ascii="Verdana" w:hAnsi="Verdana"/>
          <w:sz w:val="20"/>
          <w:szCs w:val="20"/>
          <w:lang w:val="sv-SE"/>
        </w:rPr>
        <w:t>je donijelo Odluku</w:t>
      </w:r>
      <w:r w:rsidR="00914E15" w:rsidRPr="00914E15">
        <w:rPr>
          <w:rFonts w:ascii="Verdana" w:hAnsi="Verdana"/>
          <w:sz w:val="20"/>
          <w:szCs w:val="20"/>
          <w:lang w:val="sv-SE"/>
        </w:rPr>
        <w:t xml:space="preserve"> o izboru </w:t>
      </w:r>
      <w:r w:rsidR="00914E15" w:rsidRPr="0002263E">
        <w:rPr>
          <w:rFonts w:ascii="Verdana" w:hAnsi="Verdana"/>
          <w:b/>
          <w:sz w:val="20"/>
          <w:szCs w:val="20"/>
          <w:lang w:val="sv-SE"/>
        </w:rPr>
        <w:t xml:space="preserve">dr. sc. Ivice Martinjaka </w:t>
      </w:r>
      <w:r w:rsidR="0002263E" w:rsidRPr="0002263E">
        <w:rPr>
          <w:rFonts w:ascii="Verdana" w:hAnsi="Verdana"/>
          <w:sz w:val="20"/>
          <w:szCs w:val="20"/>
          <w:lang w:val="sv-SE"/>
        </w:rPr>
        <w:t>u</w:t>
      </w:r>
      <w:r w:rsidR="0002263E">
        <w:rPr>
          <w:rFonts w:ascii="Verdana" w:hAnsi="Verdana"/>
          <w:b/>
          <w:sz w:val="20"/>
          <w:szCs w:val="20"/>
          <w:lang w:val="sv-SE"/>
        </w:rPr>
        <w:t xml:space="preserve"> </w:t>
      </w:r>
      <w:r w:rsidR="00914E15" w:rsidRPr="0002263E">
        <w:rPr>
          <w:rFonts w:ascii="Verdana" w:hAnsi="Verdana"/>
          <w:b/>
          <w:sz w:val="20"/>
          <w:szCs w:val="20"/>
          <w:lang w:val="sv-SE"/>
        </w:rPr>
        <w:t>naslovno znanstveno-nastavno zvanje docenta</w:t>
      </w:r>
      <w:r w:rsidR="00914E15" w:rsidRPr="00914E15">
        <w:rPr>
          <w:rFonts w:ascii="Verdana" w:hAnsi="Verdana"/>
          <w:sz w:val="20"/>
          <w:szCs w:val="20"/>
          <w:lang w:val="sv-SE"/>
        </w:rPr>
        <w:t xml:space="preserve"> iz znanstvenog područja </w:t>
      </w:r>
      <w:r w:rsidR="00102B0E">
        <w:rPr>
          <w:rFonts w:ascii="Verdana" w:hAnsi="Verdana"/>
          <w:sz w:val="20"/>
          <w:szCs w:val="20"/>
          <w:lang w:val="sv-SE"/>
        </w:rPr>
        <w:t>p</w:t>
      </w:r>
      <w:r w:rsidR="00914E15" w:rsidRPr="00914E15">
        <w:rPr>
          <w:rFonts w:ascii="Verdana" w:hAnsi="Verdana"/>
          <w:sz w:val="20"/>
          <w:szCs w:val="20"/>
          <w:lang w:val="sv-SE"/>
        </w:rPr>
        <w:t xml:space="preserve">rirodnih znanosti, znanstvenog polja matematika na </w:t>
      </w:r>
      <w:r w:rsidR="00914E15">
        <w:rPr>
          <w:rFonts w:ascii="Verdana" w:hAnsi="Verdana"/>
          <w:sz w:val="20"/>
          <w:szCs w:val="20"/>
          <w:lang w:val="sv-SE"/>
        </w:rPr>
        <w:t>Odjelu za matematiku Sveučilišta</w:t>
      </w:r>
      <w:r w:rsidR="00914E15" w:rsidRPr="00914E15">
        <w:rPr>
          <w:rFonts w:ascii="Verdana" w:hAnsi="Verdana"/>
          <w:sz w:val="20"/>
          <w:szCs w:val="20"/>
          <w:lang w:val="sv-SE"/>
        </w:rPr>
        <w:t xml:space="preserve"> Josipa Jurja Strossmayera</w:t>
      </w:r>
      <w:r w:rsidR="00914E15">
        <w:rPr>
          <w:rFonts w:ascii="Verdana" w:hAnsi="Verdana"/>
          <w:sz w:val="20"/>
          <w:szCs w:val="20"/>
          <w:lang w:val="sv-SE"/>
        </w:rPr>
        <w:t xml:space="preserve"> u Osijeku.</w:t>
      </w:r>
      <w:r w:rsidR="00CF543C" w:rsidRPr="00CF543C">
        <w:rPr>
          <w:rFonts w:ascii="Verdana" w:hAnsi="Verdana"/>
          <w:sz w:val="20"/>
          <w:szCs w:val="20"/>
        </w:rPr>
        <w:t xml:space="preserve"> </w:t>
      </w:r>
      <w:r w:rsidR="00CF543C">
        <w:rPr>
          <w:rFonts w:ascii="Verdana" w:hAnsi="Verdana"/>
          <w:sz w:val="20"/>
          <w:szCs w:val="20"/>
        </w:rPr>
        <w:t>Izvješće Povjerenstva nalazi se u prilogu Zapisnika i čini njegov sastavni dio</w:t>
      </w:r>
      <w:r w:rsidR="001A5A91">
        <w:rPr>
          <w:rFonts w:ascii="Verdana" w:hAnsi="Verdana"/>
          <w:sz w:val="20"/>
          <w:szCs w:val="20"/>
        </w:rPr>
        <w:t xml:space="preserve"> </w:t>
      </w:r>
      <w:r w:rsidR="001A5A91" w:rsidRPr="001A5A91">
        <w:rPr>
          <w:rFonts w:ascii="Verdana" w:hAnsi="Verdana"/>
          <w:i/>
          <w:sz w:val="20"/>
          <w:szCs w:val="20"/>
        </w:rPr>
        <w:t>(Prilozi 6 i 7)</w:t>
      </w:r>
      <w:r w:rsidR="00CF543C">
        <w:rPr>
          <w:rFonts w:ascii="Verdana" w:hAnsi="Verdana"/>
          <w:sz w:val="20"/>
          <w:szCs w:val="20"/>
        </w:rPr>
        <w:t>.</w:t>
      </w:r>
    </w:p>
    <w:p w:rsidR="00CF543C" w:rsidRPr="002273E7" w:rsidRDefault="00CF543C" w:rsidP="00CF543C">
      <w:pPr>
        <w:jc w:val="both"/>
        <w:rPr>
          <w:rFonts w:ascii="Verdana" w:hAnsi="Verdana"/>
          <w:sz w:val="20"/>
          <w:szCs w:val="20"/>
        </w:rPr>
      </w:pPr>
    </w:p>
    <w:p w:rsidR="00590C98" w:rsidRPr="00EC6447" w:rsidRDefault="00590C98" w:rsidP="00590C98">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4</w:t>
      </w:r>
      <w:r w:rsidRPr="00EC6447">
        <w:rPr>
          <w:rFonts w:ascii="Verdana" w:hAnsi="Verdana"/>
          <w:b/>
          <w:sz w:val="20"/>
          <w:szCs w:val="20"/>
        </w:rPr>
        <w:t>.</w:t>
      </w:r>
    </w:p>
    <w:p w:rsidR="00590C98" w:rsidRPr="00590C98" w:rsidRDefault="00590C98" w:rsidP="00590C98">
      <w:pPr>
        <w:jc w:val="both"/>
        <w:rPr>
          <w:rFonts w:ascii="Verdana" w:hAnsi="Verdana"/>
          <w:i/>
          <w:sz w:val="20"/>
          <w:szCs w:val="20"/>
          <w:u w:val="single"/>
        </w:rPr>
      </w:pPr>
      <w:r w:rsidRPr="00590C98">
        <w:rPr>
          <w:rFonts w:ascii="Verdana" w:hAnsi="Verdana"/>
          <w:i/>
          <w:sz w:val="20"/>
          <w:szCs w:val="20"/>
          <w:u w:val="single"/>
          <w:lang w:val="sv-SE"/>
        </w:rPr>
        <w:t>Izbori u suradnička zvanja</w:t>
      </w:r>
    </w:p>
    <w:p w:rsidR="00590C98" w:rsidRDefault="00590C98" w:rsidP="00590C98">
      <w:pPr>
        <w:pStyle w:val="ListParagraph"/>
        <w:numPr>
          <w:ilvl w:val="0"/>
          <w:numId w:val="2"/>
        </w:numPr>
        <w:spacing w:before="120"/>
        <w:ind w:left="782" w:hanging="357"/>
        <w:jc w:val="both"/>
        <w:rPr>
          <w:rFonts w:ascii="Verdana" w:hAnsi="Verdana"/>
          <w:i/>
          <w:sz w:val="20"/>
          <w:szCs w:val="20"/>
          <w:u w:val="single"/>
        </w:rPr>
      </w:pPr>
      <w:r w:rsidRPr="00590C98">
        <w:rPr>
          <w:rFonts w:ascii="Verdana" w:hAnsi="Verdana"/>
          <w:i/>
          <w:sz w:val="20"/>
          <w:szCs w:val="20"/>
          <w:u w:val="single"/>
        </w:rPr>
        <w:t>Poništenje</w:t>
      </w:r>
      <w:r w:rsidRPr="00590C98">
        <w:rPr>
          <w:rFonts w:ascii="Verdana" w:hAnsi="Verdana"/>
          <w:i/>
          <w:color w:val="FF0000"/>
          <w:sz w:val="20"/>
          <w:szCs w:val="20"/>
          <w:u w:val="single"/>
        </w:rPr>
        <w:t xml:space="preserve"> </w:t>
      </w:r>
      <w:r w:rsidRPr="00590C98">
        <w:rPr>
          <w:rFonts w:ascii="Verdana" w:hAnsi="Verdana"/>
          <w:i/>
          <w:sz w:val="20"/>
          <w:szCs w:val="20"/>
          <w:u w:val="single"/>
        </w:rPr>
        <w:t xml:space="preserve">javnog natječaja za izbor i prijam </w:t>
      </w:r>
      <w:r w:rsidRPr="00590C98">
        <w:rPr>
          <w:rFonts w:ascii="Verdana" w:hAnsi="Verdana"/>
          <w:b/>
          <w:i/>
          <w:sz w:val="20"/>
          <w:szCs w:val="20"/>
          <w:u w:val="single"/>
        </w:rPr>
        <w:t>jednog zaposlenika/zaposlenice u stručno zvanje stručnog suradnika i na radno mjesto stručnog suradnika u sustavu znanosti i visokom obrazovanju</w:t>
      </w:r>
      <w:r w:rsidRPr="00590C98">
        <w:rPr>
          <w:rFonts w:ascii="Verdana" w:hAnsi="Verdana"/>
          <w:i/>
          <w:sz w:val="20"/>
          <w:szCs w:val="20"/>
          <w:u w:val="single"/>
        </w:rPr>
        <w:t xml:space="preserve"> iz znanstvenog područja </w:t>
      </w:r>
      <w:r w:rsidR="00102B0E">
        <w:rPr>
          <w:rFonts w:ascii="Verdana" w:hAnsi="Verdana"/>
          <w:i/>
          <w:sz w:val="20"/>
          <w:szCs w:val="20"/>
          <w:u w:val="single"/>
        </w:rPr>
        <w:t>p</w:t>
      </w:r>
      <w:r w:rsidRPr="00590C98">
        <w:rPr>
          <w:rFonts w:ascii="Verdana" w:hAnsi="Verdana"/>
          <w:i/>
          <w:sz w:val="20"/>
          <w:szCs w:val="20"/>
          <w:u w:val="single"/>
        </w:rPr>
        <w:t>rirodnih znanosti, znanstvenog polja matematika, koji će provoditi istraživanje u okviru projekta financiranog od strane Hrvatske zaklade za znanost IP-2014-09-9540 „Optimizacija parametarski ovisnih mehaničkih sustava“, na određeno vrijeme u punom radnom vremenu na Svečilištu Josipa Jurja Strossmayera u Osijeku-Odjelu za matematiku, objavljenog 1. travnja 2016. godine</w:t>
      </w:r>
    </w:p>
    <w:p w:rsidR="00590C98" w:rsidRPr="00AF6873" w:rsidRDefault="00246819" w:rsidP="00B60060">
      <w:pPr>
        <w:pStyle w:val="ListParagraph"/>
        <w:overflowPunct w:val="0"/>
        <w:autoSpaceDE w:val="0"/>
        <w:autoSpaceDN w:val="0"/>
        <w:adjustRightInd w:val="0"/>
        <w:ind w:left="0"/>
        <w:jc w:val="both"/>
        <w:textAlignment w:val="baseline"/>
        <w:rPr>
          <w:rFonts w:ascii="Verdana" w:hAnsi="Verdana"/>
          <w:sz w:val="20"/>
          <w:szCs w:val="20"/>
        </w:rPr>
      </w:pPr>
      <w:r w:rsidRPr="00AF6873">
        <w:rPr>
          <w:rFonts w:ascii="Verdana" w:hAnsi="Verdana"/>
          <w:sz w:val="20"/>
          <w:szCs w:val="20"/>
        </w:rPr>
        <w:t xml:space="preserve">Vijeće Odjela za matematiku </w:t>
      </w:r>
      <w:r w:rsidRPr="00AF6873">
        <w:rPr>
          <w:rFonts w:ascii="Verdana" w:hAnsi="Verdana"/>
          <w:i/>
          <w:sz w:val="20"/>
          <w:szCs w:val="20"/>
        </w:rPr>
        <w:t>jednoglasno</w:t>
      </w:r>
      <w:r w:rsidRPr="00AF6873">
        <w:rPr>
          <w:rFonts w:ascii="Verdana" w:hAnsi="Verdana"/>
          <w:sz w:val="20"/>
          <w:szCs w:val="20"/>
        </w:rPr>
        <w:t xml:space="preserve"> je donijelo Odluku o </w:t>
      </w:r>
      <w:r w:rsidRPr="00741831">
        <w:rPr>
          <w:rFonts w:ascii="Verdana" w:hAnsi="Verdana"/>
          <w:b/>
          <w:sz w:val="20"/>
          <w:szCs w:val="20"/>
        </w:rPr>
        <w:t>poništenju Natječaja</w:t>
      </w:r>
      <w:r w:rsidRPr="00AF6873">
        <w:rPr>
          <w:rFonts w:ascii="Verdana" w:hAnsi="Verdana"/>
          <w:sz w:val="20"/>
          <w:szCs w:val="20"/>
        </w:rPr>
        <w:t xml:space="preserve"> Odjela za matematiku</w:t>
      </w:r>
      <w:r w:rsidR="00AF6873" w:rsidRPr="00AF6873">
        <w:rPr>
          <w:rFonts w:ascii="Verdana" w:hAnsi="Verdana"/>
          <w:sz w:val="20"/>
          <w:szCs w:val="20"/>
        </w:rPr>
        <w:t xml:space="preserve"> u sastavu Sveučilišta Josipa Jurja Strossmay</w:t>
      </w:r>
      <w:r w:rsidR="00582681">
        <w:rPr>
          <w:rFonts w:ascii="Verdana" w:hAnsi="Verdana"/>
          <w:sz w:val="20"/>
          <w:szCs w:val="20"/>
        </w:rPr>
        <w:t>era u Osijeku za izbor i prijam</w:t>
      </w:r>
      <w:r w:rsidR="00331161">
        <w:rPr>
          <w:rFonts w:ascii="Verdana" w:hAnsi="Verdana"/>
          <w:sz w:val="20"/>
          <w:szCs w:val="20"/>
        </w:rPr>
        <w:t xml:space="preserve"> </w:t>
      </w:r>
      <w:r w:rsidR="00AF6873" w:rsidRPr="00582681">
        <w:rPr>
          <w:rFonts w:ascii="Verdana" w:hAnsi="Verdana"/>
          <w:b/>
          <w:sz w:val="20"/>
          <w:szCs w:val="20"/>
        </w:rPr>
        <w:t xml:space="preserve">jednog zaposlenika/zaposlenice u stručno zvanje stručnog suradnika </w:t>
      </w:r>
      <w:r w:rsidR="00AF6873" w:rsidRPr="00331161">
        <w:rPr>
          <w:rFonts w:ascii="Verdana" w:hAnsi="Verdana"/>
          <w:sz w:val="20"/>
          <w:szCs w:val="20"/>
        </w:rPr>
        <w:t>i na</w:t>
      </w:r>
      <w:r w:rsidR="00AF6873" w:rsidRPr="00582681">
        <w:rPr>
          <w:rFonts w:ascii="Verdana" w:hAnsi="Verdana"/>
          <w:b/>
          <w:sz w:val="20"/>
          <w:szCs w:val="20"/>
        </w:rPr>
        <w:t xml:space="preserve"> radno mjesto stručnog suradnika</w:t>
      </w:r>
      <w:r w:rsidR="00AF6873" w:rsidRPr="00AF6873">
        <w:rPr>
          <w:rFonts w:ascii="Verdana" w:hAnsi="Verdana"/>
          <w:sz w:val="20"/>
          <w:szCs w:val="20"/>
        </w:rPr>
        <w:t xml:space="preserve"> u sustavu znanosti i visokom obrazovanju iz znanstvenog područja </w:t>
      </w:r>
      <w:r w:rsidR="00102B0E">
        <w:rPr>
          <w:rFonts w:ascii="Verdana" w:hAnsi="Verdana"/>
          <w:sz w:val="20"/>
          <w:szCs w:val="20"/>
        </w:rPr>
        <w:t>p</w:t>
      </w:r>
      <w:r w:rsidR="00AF6873" w:rsidRPr="00AF6873">
        <w:rPr>
          <w:rFonts w:ascii="Verdana" w:hAnsi="Verdana"/>
          <w:sz w:val="20"/>
          <w:szCs w:val="20"/>
        </w:rPr>
        <w:t>rirodnih znanosti, znanstvenog polja matematika, koji će provoditi istraživanje u okviru projekta financiranog od strane Hrvatske zaklade za znanost IP-2014-09-9540 „Optimizacija parametarski ovisnih mehaničkih sustava“, na određeno vrijeme u punom radnom vremenu na Odjelu za matematiku u sastavu Sveučilišta Josipa Jurja Strossmayera u Osijeku</w:t>
      </w:r>
      <w:r w:rsidR="00B60060">
        <w:rPr>
          <w:rFonts w:ascii="Verdana" w:hAnsi="Verdana"/>
          <w:sz w:val="20"/>
          <w:szCs w:val="20"/>
        </w:rPr>
        <w:t xml:space="preserve"> </w:t>
      </w:r>
      <w:bookmarkStart w:id="0" w:name="_GoBack"/>
      <w:bookmarkEnd w:id="0"/>
      <w:r w:rsidR="00AF6873" w:rsidRPr="00AF6873">
        <w:rPr>
          <w:rFonts w:ascii="Verdana" w:hAnsi="Verdana"/>
          <w:sz w:val="20"/>
          <w:szCs w:val="20"/>
        </w:rPr>
        <w:t xml:space="preserve">objavljen 1. travnja 2016. godine u "Narodnim novinama", "Večernjem listu", na internetskoj stranici Odjela za matematiku i Sveučilišta Josipa Jurja </w:t>
      </w:r>
      <w:r w:rsidR="00AF6873" w:rsidRPr="00AF6873">
        <w:rPr>
          <w:rFonts w:ascii="Verdana" w:hAnsi="Verdana"/>
          <w:sz w:val="20"/>
          <w:szCs w:val="20"/>
        </w:rPr>
        <w:lastRenderedPageBreak/>
        <w:t>Strossmayera u Osijeku, na službenom internetskom portalu za radna mjesta Europskoga istraživačkog prostora i na oglasnim mjestima/mrežnim stranicama Hrvatskog zavoda za zapošljavanje, Regionalnog ureda Osijek</w:t>
      </w:r>
      <w:r w:rsidR="001A5A91">
        <w:rPr>
          <w:rFonts w:ascii="Verdana" w:hAnsi="Verdana"/>
          <w:sz w:val="20"/>
          <w:szCs w:val="20"/>
        </w:rPr>
        <w:t xml:space="preserve"> </w:t>
      </w:r>
      <w:r w:rsidR="001A5A91" w:rsidRPr="001A5A91">
        <w:rPr>
          <w:rFonts w:ascii="Verdana" w:hAnsi="Verdana"/>
          <w:i/>
          <w:sz w:val="20"/>
          <w:szCs w:val="20"/>
        </w:rPr>
        <w:t>(Prilog 8)</w:t>
      </w:r>
      <w:r w:rsidR="00AF6873" w:rsidRPr="001A5A91">
        <w:rPr>
          <w:rFonts w:ascii="Verdana" w:hAnsi="Verdana"/>
          <w:i/>
          <w:sz w:val="20"/>
          <w:szCs w:val="20"/>
        </w:rPr>
        <w:t>.</w:t>
      </w:r>
    </w:p>
    <w:p w:rsidR="00590C98" w:rsidRPr="00590C98" w:rsidRDefault="00590C98" w:rsidP="00590C98">
      <w:pPr>
        <w:pStyle w:val="ListParagraph"/>
        <w:numPr>
          <w:ilvl w:val="0"/>
          <w:numId w:val="2"/>
        </w:numPr>
        <w:spacing w:before="120"/>
        <w:ind w:left="782" w:hanging="357"/>
        <w:jc w:val="both"/>
        <w:rPr>
          <w:rFonts w:ascii="Verdana" w:hAnsi="Verdana"/>
          <w:i/>
          <w:sz w:val="20"/>
          <w:szCs w:val="20"/>
          <w:u w:val="single"/>
        </w:rPr>
      </w:pPr>
      <w:r w:rsidRPr="00590C98">
        <w:rPr>
          <w:rFonts w:ascii="Verdana" w:hAnsi="Verdana"/>
          <w:i/>
          <w:sz w:val="20"/>
          <w:szCs w:val="20"/>
          <w:u w:val="single"/>
          <w:lang w:val="sv-SE"/>
        </w:rPr>
        <w:t xml:space="preserve">Donošenje Odluke o </w:t>
      </w:r>
      <w:r w:rsidRPr="00590C98">
        <w:rPr>
          <w:rFonts w:ascii="Verdana" w:hAnsi="Verdana"/>
          <w:i/>
          <w:sz w:val="20"/>
          <w:szCs w:val="20"/>
          <w:u w:val="single"/>
        </w:rPr>
        <w:t>ra</w:t>
      </w:r>
      <w:r w:rsidR="001E795E">
        <w:rPr>
          <w:rFonts w:ascii="Verdana" w:hAnsi="Verdana"/>
          <w:i/>
          <w:sz w:val="20"/>
          <w:szCs w:val="20"/>
          <w:u w:val="single"/>
        </w:rPr>
        <w:t>s</w:t>
      </w:r>
      <w:r w:rsidRPr="00590C98">
        <w:rPr>
          <w:rFonts w:ascii="Verdana" w:hAnsi="Verdana"/>
          <w:i/>
          <w:sz w:val="20"/>
          <w:szCs w:val="20"/>
          <w:u w:val="single"/>
        </w:rPr>
        <w:t xml:space="preserve">pisivanju javnog natječaja za izbor </w:t>
      </w:r>
      <w:r w:rsidRPr="00590C98">
        <w:rPr>
          <w:rFonts w:ascii="Verdana" w:hAnsi="Verdana"/>
          <w:b/>
          <w:i/>
          <w:sz w:val="20"/>
          <w:szCs w:val="20"/>
          <w:u w:val="single"/>
        </w:rPr>
        <w:t>jednog zaposlenika/zaposlenice u suradničko zvanje asistenta i na radno mjesto asistenta</w:t>
      </w:r>
      <w:r w:rsidRPr="00590C98">
        <w:rPr>
          <w:rFonts w:ascii="Verdana" w:hAnsi="Verdana"/>
          <w:i/>
          <w:sz w:val="20"/>
          <w:szCs w:val="20"/>
          <w:u w:val="single"/>
        </w:rPr>
        <w:t xml:space="preserve"> iz znanstvenog područja </w:t>
      </w:r>
      <w:r w:rsidR="00102B0E">
        <w:rPr>
          <w:rFonts w:ascii="Verdana" w:hAnsi="Verdana"/>
          <w:i/>
          <w:sz w:val="20"/>
          <w:szCs w:val="20"/>
          <w:u w:val="single"/>
        </w:rPr>
        <w:t>p</w:t>
      </w:r>
      <w:r w:rsidRPr="00590C98">
        <w:rPr>
          <w:rFonts w:ascii="Verdana" w:hAnsi="Verdana"/>
          <w:i/>
          <w:sz w:val="20"/>
          <w:szCs w:val="20"/>
          <w:u w:val="single"/>
        </w:rPr>
        <w:t>rirodnih znanosti, znanstvenog polja matematika, koji će provoditi istraživanje u okviru projekta koji financira Hrvatska zaklada za znanost IP-2014-09-9540 „Optimizacija parametarski ovisnih mehaničkih sustava“, u radnom odnosu na određeno vrijeme u punom radnom vremenu za vrijeme trajanja projekta „Projekt razvoja karijera mladih istraživača – izobrazba novih doktora znanosti“ na Svečilištu Josipa Jurja Strossmayera u Osijeku-Odjelu za matematiku</w:t>
      </w:r>
    </w:p>
    <w:p w:rsidR="006A41D3" w:rsidRPr="006A41D3" w:rsidRDefault="001E795E" w:rsidP="006A41D3">
      <w:pPr>
        <w:jc w:val="both"/>
        <w:rPr>
          <w:rFonts w:ascii="Verdana" w:hAnsi="Verdana"/>
          <w:sz w:val="20"/>
          <w:szCs w:val="20"/>
          <w:lang w:eastAsia="en-US"/>
        </w:rPr>
      </w:pPr>
      <w:r w:rsidRPr="006A41D3">
        <w:rPr>
          <w:rFonts w:ascii="Verdana" w:hAnsi="Verdana"/>
          <w:sz w:val="20"/>
          <w:szCs w:val="20"/>
        </w:rPr>
        <w:t xml:space="preserve">Vijeće Odjela za matematiku </w:t>
      </w:r>
      <w:r w:rsidRPr="006A41D3">
        <w:rPr>
          <w:rFonts w:ascii="Verdana" w:hAnsi="Verdana"/>
          <w:i/>
          <w:sz w:val="20"/>
          <w:szCs w:val="20"/>
        </w:rPr>
        <w:t>jednoglasno</w:t>
      </w:r>
      <w:r w:rsidRPr="006A41D3">
        <w:rPr>
          <w:rFonts w:ascii="Verdana" w:hAnsi="Verdana"/>
          <w:sz w:val="20"/>
          <w:szCs w:val="20"/>
        </w:rPr>
        <w:t xml:space="preserve"> je donijelo Odluku o raspisivanju javnog natječaja za izbor </w:t>
      </w:r>
      <w:r w:rsidRPr="006A41D3">
        <w:rPr>
          <w:rFonts w:ascii="Verdana" w:hAnsi="Verdana"/>
          <w:b/>
          <w:sz w:val="20"/>
          <w:szCs w:val="20"/>
        </w:rPr>
        <w:t>jednog zaposlenika/zaposlenice u suradničko zvanje asistenta i na radno mjesto asistenta</w:t>
      </w:r>
      <w:r w:rsidRPr="006A41D3">
        <w:rPr>
          <w:rFonts w:ascii="Verdana" w:hAnsi="Verdana"/>
          <w:sz w:val="20"/>
          <w:szCs w:val="20"/>
        </w:rPr>
        <w:t xml:space="preserve"> iz znanstvenog područja </w:t>
      </w:r>
      <w:r w:rsidR="00102B0E">
        <w:rPr>
          <w:rFonts w:ascii="Verdana" w:hAnsi="Verdana"/>
          <w:sz w:val="20"/>
          <w:szCs w:val="20"/>
        </w:rPr>
        <w:t>p</w:t>
      </w:r>
      <w:r w:rsidRPr="006A41D3">
        <w:rPr>
          <w:rFonts w:ascii="Verdana" w:hAnsi="Verdana"/>
          <w:sz w:val="20"/>
          <w:szCs w:val="20"/>
        </w:rPr>
        <w:t xml:space="preserve">rirodnih znanosti, znanstvenog polja matematika, koji će provoditi istraživanje u okviru projekta koji financira Hrvatska zaklada za znanost IP-2014-09-9540 „Optimizacija parametarski ovisnih mehaničkih sustava“, u radnom odnosu na određeno vrijeme u punom radnom vremenu za vrijeme trajanja projekta „Projekt razvoja karijera mladih istraživača – izobrazba novih doktora znanosti“ i imenovanju Stručnog </w:t>
      </w:r>
      <w:r w:rsidR="006A41D3" w:rsidRPr="006A41D3">
        <w:rPr>
          <w:rFonts w:ascii="Verdana" w:hAnsi="Verdana"/>
          <w:sz w:val="20"/>
          <w:szCs w:val="20"/>
        </w:rPr>
        <w:t>povjerenstva za izbor</w:t>
      </w:r>
      <w:r w:rsidR="00E773F6">
        <w:rPr>
          <w:rFonts w:ascii="Verdana" w:hAnsi="Verdana"/>
          <w:sz w:val="20"/>
          <w:szCs w:val="20"/>
          <w:lang w:eastAsia="en-US"/>
        </w:rPr>
        <w:t xml:space="preserve"> </w:t>
      </w:r>
      <w:r w:rsidR="00E773F6" w:rsidRPr="00E773F6">
        <w:rPr>
          <w:rFonts w:ascii="Verdana" w:hAnsi="Verdana"/>
          <w:sz w:val="20"/>
          <w:szCs w:val="20"/>
        </w:rPr>
        <w:t xml:space="preserve">zaposlenika/zaposlenice u suradničko zvanje asistenta i na radno mjesto asistenta iz znanstvenog područja </w:t>
      </w:r>
      <w:r w:rsidR="00102B0E">
        <w:rPr>
          <w:rFonts w:ascii="Verdana" w:hAnsi="Verdana"/>
          <w:sz w:val="20"/>
          <w:szCs w:val="20"/>
        </w:rPr>
        <w:t>p</w:t>
      </w:r>
      <w:r w:rsidR="00E773F6" w:rsidRPr="00E773F6">
        <w:rPr>
          <w:rFonts w:ascii="Verdana" w:hAnsi="Verdana"/>
          <w:sz w:val="20"/>
          <w:szCs w:val="20"/>
        </w:rPr>
        <w:t>rirodnih znanosti, znanstvenog polja matematika,</w:t>
      </w:r>
      <w:r w:rsidR="006A41D3" w:rsidRPr="00E773F6">
        <w:rPr>
          <w:rFonts w:ascii="Verdana" w:hAnsi="Verdana"/>
          <w:sz w:val="20"/>
          <w:szCs w:val="20"/>
          <w:lang w:eastAsia="en-US"/>
        </w:rPr>
        <w:t xml:space="preserve"> u</w:t>
      </w:r>
      <w:r w:rsidR="006A41D3" w:rsidRPr="006A41D3">
        <w:rPr>
          <w:rFonts w:ascii="Verdana" w:hAnsi="Verdana"/>
          <w:sz w:val="20"/>
          <w:szCs w:val="20"/>
          <w:lang w:eastAsia="en-US"/>
        </w:rPr>
        <w:t xml:space="preserve"> sastavu:</w:t>
      </w:r>
    </w:p>
    <w:p w:rsidR="006A41D3" w:rsidRPr="006A41D3" w:rsidRDefault="006A41D3" w:rsidP="006A41D3">
      <w:pPr>
        <w:jc w:val="both"/>
        <w:rPr>
          <w:rFonts w:ascii="Verdana" w:hAnsi="Verdana"/>
          <w:sz w:val="20"/>
          <w:szCs w:val="20"/>
          <w:lang w:eastAsia="en-US"/>
        </w:rPr>
      </w:pPr>
    </w:p>
    <w:p w:rsidR="006A41D3" w:rsidRPr="006A41D3" w:rsidRDefault="006A41D3" w:rsidP="006A41D3">
      <w:pPr>
        <w:numPr>
          <w:ilvl w:val="0"/>
          <w:numId w:val="22"/>
        </w:numPr>
        <w:tabs>
          <w:tab w:val="clear" w:pos="1068"/>
          <w:tab w:val="num" w:pos="720"/>
        </w:tabs>
        <w:ind w:left="720"/>
        <w:jc w:val="both"/>
        <w:rPr>
          <w:rFonts w:ascii="Verdana" w:hAnsi="Verdana"/>
          <w:sz w:val="20"/>
          <w:szCs w:val="20"/>
          <w:lang w:eastAsia="en-US"/>
        </w:rPr>
      </w:pPr>
      <w:r w:rsidRPr="006A41D3">
        <w:rPr>
          <w:rFonts w:ascii="Verdana" w:hAnsi="Verdana"/>
          <w:b/>
          <w:sz w:val="20"/>
          <w:szCs w:val="20"/>
          <w:lang w:eastAsia="en-US"/>
        </w:rPr>
        <w:t>Prof. dr. sc. Ninoslav Truhar</w:t>
      </w:r>
      <w:r w:rsidRPr="006A41D3">
        <w:rPr>
          <w:rFonts w:ascii="Verdana" w:hAnsi="Verdana"/>
          <w:sz w:val="20"/>
          <w:szCs w:val="20"/>
          <w:lang w:eastAsia="en-US"/>
        </w:rPr>
        <w:t>,</w:t>
      </w:r>
      <w:r w:rsidRPr="006A41D3">
        <w:rPr>
          <w:rFonts w:ascii="Verdana" w:hAnsi="Verdana"/>
          <w:b/>
          <w:sz w:val="20"/>
          <w:szCs w:val="20"/>
          <w:lang w:eastAsia="en-US"/>
        </w:rPr>
        <w:t xml:space="preserve"> </w:t>
      </w:r>
      <w:r w:rsidRPr="006A41D3">
        <w:rPr>
          <w:rFonts w:ascii="Verdana" w:hAnsi="Verdana"/>
          <w:sz w:val="20"/>
          <w:szCs w:val="20"/>
          <w:lang w:eastAsia="en-US"/>
        </w:rPr>
        <w:t>redoviti profesor u trajnom zvanju i zamjenik pročelnika za znanstvenoistraživačku djelatnost Odjela za matematiku Sveučilišta Josipa Jurja Strossmayera u Osijeku, predsjednik Povjerenstva</w:t>
      </w:r>
    </w:p>
    <w:p w:rsidR="006A41D3" w:rsidRPr="006A41D3" w:rsidRDefault="006A41D3" w:rsidP="006A41D3">
      <w:pPr>
        <w:ind w:left="357"/>
        <w:jc w:val="both"/>
        <w:rPr>
          <w:rFonts w:ascii="Verdana" w:hAnsi="Verdana"/>
          <w:sz w:val="20"/>
          <w:szCs w:val="20"/>
          <w:lang w:eastAsia="en-US"/>
        </w:rPr>
      </w:pPr>
    </w:p>
    <w:p w:rsidR="006A41D3" w:rsidRPr="006A41D3" w:rsidRDefault="006A41D3" w:rsidP="006A41D3">
      <w:pPr>
        <w:numPr>
          <w:ilvl w:val="0"/>
          <w:numId w:val="22"/>
        </w:numPr>
        <w:tabs>
          <w:tab w:val="clear" w:pos="1068"/>
          <w:tab w:val="num" w:pos="720"/>
        </w:tabs>
        <w:ind w:left="720"/>
        <w:jc w:val="both"/>
        <w:rPr>
          <w:rFonts w:ascii="Verdana" w:hAnsi="Verdana"/>
          <w:sz w:val="20"/>
          <w:szCs w:val="20"/>
          <w:lang w:eastAsia="en-US"/>
        </w:rPr>
      </w:pPr>
      <w:r w:rsidRPr="006A41D3">
        <w:rPr>
          <w:rFonts w:ascii="Verdana" w:hAnsi="Verdana"/>
          <w:b/>
          <w:sz w:val="20"/>
          <w:szCs w:val="20"/>
          <w:lang w:eastAsia="en-US"/>
        </w:rPr>
        <w:t>Izv. prof. dr. sc. Krešimir Burazin</w:t>
      </w:r>
      <w:r w:rsidRPr="006A41D3">
        <w:rPr>
          <w:rFonts w:ascii="Verdana" w:hAnsi="Verdana"/>
          <w:sz w:val="20"/>
          <w:szCs w:val="20"/>
          <w:lang w:eastAsia="en-US"/>
        </w:rPr>
        <w:t>, izvanredni profesor i zamjenik pročelnika za nastavu i studente Odjela za matematiku Sveučilišta Josipa Jurja Strossmayera u Osijeku, član</w:t>
      </w:r>
    </w:p>
    <w:p w:rsidR="006A41D3" w:rsidRPr="006A41D3" w:rsidRDefault="006A41D3" w:rsidP="006A41D3">
      <w:pPr>
        <w:ind w:left="357"/>
        <w:jc w:val="both"/>
        <w:rPr>
          <w:rFonts w:ascii="Verdana" w:hAnsi="Verdana"/>
          <w:sz w:val="20"/>
          <w:szCs w:val="20"/>
          <w:lang w:eastAsia="en-US"/>
        </w:rPr>
      </w:pPr>
    </w:p>
    <w:p w:rsidR="006A41D3" w:rsidRPr="006A41D3" w:rsidRDefault="006A41D3" w:rsidP="006A41D3">
      <w:pPr>
        <w:numPr>
          <w:ilvl w:val="0"/>
          <w:numId w:val="22"/>
        </w:numPr>
        <w:tabs>
          <w:tab w:val="clear" w:pos="1068"/>
          <w:tab w:val="num" w:pos="720"/>
        </w:tabs>
        <w:ind w:left="720"/>
        <w:jc w:val="both"/>
        <w:rPr>
          <w:rFonts w:ascii="Verdana" w:eastAsiaTheme="minorHAnsi" w:hAnsi="Verdana"/>
          <w:bCs/>
          <w:sz w:val="20"/>
          <w:szCs w:val="20"/>
          <w:lang w:eastAsia="en-US"/>
        </w:rPr>
      </w:pPr>
      <w:r w:rsidRPr="006A41D3">
        <w:rPr>
          <w:rFonts w:ascii="Verdana" w:eastAsiaTheme="minorHAnsi" w:hAnsi="Verdana"/>
          <w:b/>
          <w:sz w:val="20"/>
          <w:szCs w:val="20"/>
          <w:lang w:eastAsia="en-US"/>
        </w:rPr>
        <w:t>Doc. dr. sc. Zoran Tomljanović</w:t>
      </w:r>
      <w:r w:rsidRPr="006A41D3">
        <w:rPr>
          <w:rFonts w:ascii="Verdana" w:eastAsiaTheme="minorHAnsi" w:hAnsi="Verdana"/>
          <w:sz w:val="20"/>
          <w:szCs w:val="20"/>
          <w:lang w:eastAsia="en-US"/>
        </w:rPr>
        <w:t>, docent Odjela za matematiku Sveučilišta Josipa Jurja Strossmayera u Osijeku, član</w:t>
      </w:r>
      <w:r w:rsidR="001A5A91">
        <w:rPr>
          <w:rFonts w:ascii="Verdana" w:eastAsiaTheme="minorHAnsi" w:hAnsi="Verdana"/>
          <w:sz w:val="20"/>
          <w:szCs w:val="20"/>
          <w:lang w:eastAsia="en-US"/>
        </w:rPr>
        <w:t xml:space="preserve"> </w:t>
      </w:r>
      <w:r w:rsidR="001A5A91" w:rsidRPr="001A5A91">
        <w:rPr>
          <w:rFonts w:ascii="Verdana" w:eastAsiaTheme="minorHAnsi" w:hAnsi="Verdana"/>
          <w:i/>
          <w:sz w:val="20"/>
          <w:szCs w:val="20"/>
          <w:lang w:eastAsia="en-US"/>
        </w:rPr>
        <w:t>(Prilog 9)</w:t>
      </w:r>
      <w:r w:rsidRPr="001A5A91">
        <w:rPr>
          <w:rFonts w:ascii="Verdana" w:eastAsiaTheme="minorHAnsi" w:hAnsi="Verdana"/>
          <w:i/>
          <w:sz w:val="20"/>
          <w:szCs w:val="20"/>
          <w:lang w:eastAsia="en-US"/>
        </w:rPr>
        <w:t>.</w:t>
      </w:r>
    </w:p>
    <w:p w:rsidR="00AF6873" w:rsidRDefault="00AF6873" w:rsidP="007A3CB0">
      <w:pPr>
        <w:tabs>
          <w:tab w:val="left" w:pos="2370"/>
        </w:tabs>
        <w:rPr>
          <w:rFonts w:ascii="Verdana" w:hAnsi="Verdana"/>
          <w:b/>
          <w:sz w:val="20"/>
          <w:szCs w:val="20"/>
        </w:rPr>
      </w:pPr>
    </w:p>
    <w:p w:rsidR="007A3CB0" w:rsidRPr="00EC6447" w:rsidRDefault="007A3CB0" w:rsidP="007A3CB0">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5</w:t>
      </w:r>
      <w:r w:rsidRPr="00EC6447">
        <w:rPr>
          <w:rFonts w:ascii="Verdana" w:hAnsi="Verdana"/>
          <w:b/>
          <w:sz w:val="20"/>
          <w:szCs w:val="20"/>
        </w:rPr>
        <w:t>.</w:t>
      </w:r>
    </w:p>
    <w:p w:rsidR="007A3CB0" w:rsidRPr="007A3CB0" w:rsidRDefault="007A3CB0" w:rsidP="007A3CB0">
      <w:pPr>
        <w:jc w:val="both"/>
        <w:rPr>
          <w:rFonts w:ascii="Verdana" w:hAnsi="Verdana"/>
          <w:i/>
          <w:sz w:val="20"/>
          <w:szCs w:val="20"/>
          <w:u w:val="single"/>
        </w:rPr>
      </w:pPr>
      <w:r w:rsidRPr="007A3CB0">
        <w:rPr>
          <w:rFonts w:ascii="Verdana" w:hAnsi="Verdana"/>
          <w:i/>
          <w:sz w:val="20"/>
          <w:szCs w:val="20"/>
          <w:u w:val="single"/>
          <w:lang w:val="sv-SE"/>
        </w:rPr>
        <w:t>Prijedlog Izvedbenog plana nastave u akademskoj 2016./2017. godini</w:t>
      </w:r>
    </w:p>
    <w:p w:rsidR="004873B4" w:rsidRPr="004873B4" w:rsidRDefault="004873B4" w:rsidP="004873B4">
      <w:pPr>
        <w:jc w:val="both"/>
        <w:rPr>
          <w:rFonts w:ascii="Verdana" w:hAnsi="Verdana"/>
          <w:sz w:val="20"/>
          <w:szCs w:val="20"/>
        </w:rPr>
      </w:pPr>
      <w:r w:rsidRPr="004873B4">
        <w:rPr>
          <w:rFonts w:ascii="Verdana" w:hAnsi="Verdana"/>
          <w:sz w:val="20"/>
          <w:szCs w:val="20"/>
        </w:rPr>
        <w:t xml:space="preserve">Vijeće Odjela za matematiku </w:t>
      </w:r>
      <w:r w:rsidRPr="004873B4">
        <w:rPr>
          <w:rFonts w:ascii="Verdana" w:hAnsi="Verdana"/>
          <w:i/>
          <w:sz w:val="20"/>
          <w:szCs w:val="20"/>
        </w:rPr>
        <w:t>jednoglasno</w:t>
      </w:r>
      <w:r w:rsidRPr="004873B4">
        <w:rPr>
          <w:rFonts w:ascii="Verdana" w:hAnsi="Verdana"/>
          <w:sz w:val="20"/>
          <w:szCs w:val="20"/>
        </w:rPr>
        <w:t xml:space="preserve"> je prihvatilo prijedlog Izvedbenog plana nastave preddiplomskog sveučilišnog studija Matematike, integriranog preddiplomskog i diplomskog sveučilišnog nastavničkog studija Matematike i informatike i diplomskog sveučilišnog studija Matematike, smjer Financijska matematika i statistika i Matematika i računarstvo, u akademskoj 2016./2017. godini Odjela za matematiku u sastavu Sveučilišta Josipa Jurja Strossmayera u Osijeku</w:t>
      </w:r>
      <w:r w:rsidR="001A5A91">
        <w:rPr>
          <w:rFonts w:ascii="Verdana" w:hAnsi="Verdana"/>
          <w:sz w:val="20"/>
          <w:szCs w:val="20"/>
        </w:rPr>
        <w:t xml:space="preserve"> </w:t>
      </w:r>
      <w:r w:rsidR="001A5A91" w:rsidRPr="001A5A91">
        <w:rPr>
          <w:rFonts w:ascii="Verdana" w:hAnsi="Verdana"/>
          <w:i/>
          <w:sz w:val="20"/>
          <w:szCs w:val="20"/>
        </w:rPr>
        <w:t>(Prilog 10)</w:t>
      </w:r>
      <w:r w:rsidRPr="001A5A91">
        <w:rPr>
          <w:rFonts w:ascii="Verdana" w:hAnsi="Verdana"/>
          <w:i/>
          <w:sz w:val="20"/>
          <w:szCs w:val="20"/>
        </w:rPr>
        <w:t>.</w:t>
      </w:r>
    </w:p>
    <w:p w:rsidR="007A3CB0" w:rsidRPr="007A3CB0" w:rsidRDefault="007A3CB0" w:rsidP="007A3CB0">
      <w:pPr>
        <w:tabs>
          <w:tab w:val="left" w:pos="2370"/>
        </w:tabs>
        <w:rPr>
          <w:rFonts w:ascii="Verdana" w:hAnsi="Verdana"/>
          <w:sz w:val="20"/>
          <w:szCs w:val="20"/>
        </w:rPr>
      </w:pPr>
    </w:p>
    <w:p w:rsidR="007A3CB0" w:rsidRPr="00EC6447" w:rsidRDefault="007A3CB0" w:rsidP="007A3CB0">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6</w:t>
      </w:r>
      <w:r w:rsidRPr="00EC6447">
        <w:rPr>
          <w:rFonts w:ascii="Verdana" w:hAnsi="Verdana"/>
          <w:b/>
          <w:sz w:val="20"/>
          <w:szCs w:val="20"/>
        </w:rPr>
        <w:t>.</w:t>
      </w:r>
    </w:p>
    <w:p w:rsidR="00590C98" w:rsidRPr="007A3CB0" w:rsidRDefault="007A3CB0" w:rsidP="00763AB0">
      <w:pPr>
        <w:tabs>
          <w:tab w:val="left" w:pos="2370"/>
        </w:tabs>
        <w:jc w:val="both"/>
        <w:rPr>
          <w:rFonts w:ascii="Verdana" w:hAnsi="Verdana"/>
          <w:i/>
          <w:sz w:val="20"/>
          <w:szCs w:val="20"/>
          <w:u w:val="single"/>
        </w:rPr>
      </w:pPr>
      <w:r w:rsidRPr="007A3CB0">
        <w:rPr>
          <w:rFonts w:ascii="Verdana" w:hAnsi="Verdana"/>
          <w:i/>
          <w:sz w:val="20"/>
          <w:szCs w:val="20"/>
          <w:u w:val="single"/>
          <w:lang w:val="sv-SE"/>
        </w:rPr>
        <w:t>Imenovanje Povjerenstva za upis studenata u I. godinu studija u akademskoj 2016./2017. godini</w:t>
      </w:r>
    </w:p>
    <w:p w:rsidR="007A3CB0" w:rsidRDefault="001F35F0" w:rsidP="007A3CB0">
      <w:pPr>
        <w:tabs>
          <w:tab w:val="left" w:pos="2370"/>
        </w:tabs>
        <w:rPr>
          <w:rFonts w:ascii="Verdana" w:hAnsi="Verdana"/>
          <w:sz w:val="20"/>
          <w:szCs w:val="20"/>
        </w:rPr>
      </w:pPr>
      <w:r w:rsidRPr="001F35F0">
        <w:rPr>
          <w:rFonts w:ascii="Verdana" w:hAnsi="Verdana"/>
          <w:sz w:val="20"/>
          <w:szCs w:val="20"/>
        </w:rPr>
        <w:t xml:space="preserve">Vijeće Odjela za matematiku </w:t>
      </w:r>
      <w:r w:rsidRPr="001F35F0">
        <w:rPr>
          <w:rFonts w:ascii="Verdana" w:hAnsi="Verdana"/>
          <w:i/>
          <w:sz w:val="20"/>
          <w:szCs w:val="20"/>
        </w:rPr>
        <w:t>jednoglasno</w:t>
      </w:r>
      <w:r>
        <w:rPr>
          <w:rFonts w:ascii="Verdana" w:hAnsi="Verdana"/>
          <w:sz w:val="20"/>
          <w:szCs w:val="20"/>
        </w:rPr>
        <w:t xml:space="preserve"> je donijelo Odluku o imenovanju Povjerenstva za upis  studenata u I. godinu studija u akademskoj 2016./2017. godini, u sastavu:</w:t>
      </w:r>
    </w:p>
    <w:p w:rsidR="001F35F0" w:rsidRPr="001F35F0" w:rsidRDefault="001F35F0" w:rsidP="001F35F0">
      <w:pPr>
        <w:numPr>
          <w:ilvl w:val="0"/>
          <w:numId w:val="34"/>
        </w:numPr>
        <w:spacing w:before="120"/>
        <w:ind w:left="714" w:hanging="357"/>
        <w:jc w:val="both"/>
        <w:rPr>
          <w:rFonts w:ascii="Verdana" w:hAnsi="Verdana"/>
          <w:sz w:val="20"/>
          <w:szCs w:val="20"/>
          <w:lang w:eastAsia="en-US"/>
        </w:rPr>
      </w:pPr>
      <w:r w:rsidRPr="001F35F0">
        <w:rPr>
          <w:rFonts w:ascii="Verdana" w:hAnsi="Verdana"/>
          <w:b/>
          <w:sz w:val="20"/>
          <w:szCs w:val="20"/>
          <w:lang w:eastAsia="en-US"/>
        </w:rPr>
        <w:t>Izv. prof. dr. sc. Kristian Sabo</w:t>
      </w:r>
      <w:r w:rsidRPr="001F35F0">
        <w:rPr>
          <w:rFonts w:ascii="Verdana" w:hAnsi="Verdana"/>
          <w:sz w:val="20"/>
          <w:szCs w:val="20"/>
          <w:lang w:eastAsia="en-US"/>
        </w:rPr>
        <w:t>, izvanredni profesor Odjela za matematiku, predsjednik Povjerenstva</w:t>
      </w:r>
    </w:p>
    <w:p w:rsidR="001F35F0" w:rsidRPr="001F35F0" w:rsidRDefault="001F35F0" w:rsidP="001F35F0">
      <w:pPr>
        <w:numPr>
          <w:ilvl w:val="0"/>
          <w:numId w:val="34"/>
        </w:numPr>
        <w:spacing w:before="120"/>
        <w:ind w:left="714" w:hanging="357"/>
        <w:jc w:val="both"/>
        <w:rPr>
          <w:rFonts w:ascii="Verdana" w:hAnsi="Verdana"/>
          <w:sz w:val="20"/>
          <w:szCs w:val="20"/>
          <w:lang w:eastAsia="en-US"/>
        </w:rPr>
      </w:pPr>
      <w:r w:rsidRPr="001F35F0">
        <w:rPr>
          <w:rFonts w:ascii="Verdana" w:hAnsi="Verdana"/>
          <w:b/>
          <w:sz w:val="20"/>
          <w:szCs w:val="20"/>
          <w:lang w:eastAsia="en-US"/>
        </w:rPr>
        <w:t>Doc dr. sc. Mirela Jukić Bokun</w:t>
      </w:r>
      <w:r w:rsidRPr="001F35F0">
        <w:rPr>
          <w:rFonts w:ascii="Verdana" w:hAnsi="Verdana"/>
          <w:sz w:val="20"/>
          <w:szCs w:val="20"/>
          <w:lang w:eastAsia="en-US"/>
        </w:rPr>
        <w:t>, docentica Odjela za matematiku, član</w:t>
      </w:r>
    </w:p>
    <w:p w:rsidR="001F35F0" w:rsidRDefault="001F35F0" w:rsidP="001F35F0">
      <w:pPr>
        <w:numPr>
          <w:ilvl w:val="0"/>
          <w:numId w:val="34"/>
        </w:numPr>
        <w:spacing w:before="120"/>
        <w:ind w:left="714" w:hanging="357"/>
        <w:jc w:val="both"/>
        <w:rPr>
          <w:rFonts w:ascii="Verdana" w:hAnsi="Verdana"/>
          <w:sz w:val="20"/>
          <w:szCs w:val="20"/>
          <w:lang w:eastAsia="en-US"/>
        </w:rPr>
      </w:pPr>
      <w:r w:rsidRPr="001F35F0">
        <w:rPr>
          <w:rFonts w:ascii="Verdana" w:hAnsi="Verdana"/>
          <w:b/>
          <w:sz w:val="20"/>
          <w:szCs w:val="20"/>
          <w:lang w:eastAsia="en-US"/>
        </w:rPr>
        <w:t>Doc. dr. sc. Nenad Šuvak</w:t>
      </w:r>
      <w:r w:rsidRPr="001F35F0">
        <w:rPr>
          <w:rFonts w:ascii="Verdana" w:hAnsi="Verdana"/>
          <w:sz w:val="20"/>
          <w:szCs w:val="20"/>
          <w:lang w:eastAsia="en-US"/>
        </w:rPr>
        <w:t>, docent Odjela za matematiku, član</w:t>
      </w:r>
      <w:r w:rsidR="001A5A91">
        <w:rPr>
          <w:rFonts w:ascii="Verdana" w:hAnsi="Verdana"/>
          <w:sz w:val="20"/>
          <w:szCs w:val="20"/>
          <w:lang w:eastAsia="en-US"/>
        </w:rPr>
        <w:t xml:space="preserve"> </w:t>
      </w:r>
      <w:r w:rsidR="001A5A91" w:rsidRPr="001A5A91">
        <w:rPr>
          <w:rFonts w:ascii="Verdana" w:hAnsi="Verdana"/>
          <w:i/>
          <w:sz w:val="20"/>
          <w:szCs w:val="20"/>
          <w:lang w:eastAsia="en-US"/>
        </w:rPr>
        <w:t>(Prilog 11)</w:t>
      </w:r>
      <w:r w:rsidRPr="001A5A91">
        <w:rPr>
          <w:rFonts w:ascii="Verdana" w:hAnsi="Verdana"/>
          <w:i/>
          <w:sz w:val="20"/>
          <w:szCs w:val="20"/>
          <w:lang w:eastAsia="en-US"/>
        </w:rPr>
        <w:t>.</w:t>
      </w:r>
    </w:p>
    <w:p w:rsidR="001A5A91" w:rsidRDefault="001A5A91">
      <w:pPr>
        <w:spacing w:after="200" w:line="276" w:lineRule="auto"/>
        <w:rPr>
          <w:rFonts w:ascii="Verdana" w:hAnsi="Verdana"/>
          <w:b/>
          <w:sz w:val="20"/>
          <w:szCs w:val="20"/>
        </w:rPr>
      </w:pPr>
      <w:r>
        <w:rPr>
          <w:rFonts w:ascii="Verdana" w:hAnsi="Verdana"/>
          <w:b/>
          <w:sz w:val="20"/>
          <w:szCs w:val="20"/>
        </w:rPr>
        <w:br w:type="page"/>
      </w:r>
    </w:p>
    <w:p w:rsidR="00C604B7" w:rsidRDefault="00C604B7" w:rsidP="00C604B7">
      <w:pPr>
        <w:jc w:val="both"/>
        <w:rPr>
          <w:rFonts w:ascii="Verdana" w:hAnsi="Verdana"/>
          <w:b/>
          <w:sz w:val="20"/>
          <w:szCs w:val="20"/>
        </w:rPr>
      </w:pPr>
    </w:p>
    <w:p w:rsidR="00C604B7" w:rsidRPr="00BD4190" w:rsidRDefault="00C604B7" w:rsidP="00C604B7">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7</w:t>
      </w:r>
      <w:r w:rsidRPr="00BD4190">
        <w:rPr>
          <w:rFonts w:ascii="Verdana" w:hAnsi="Verdana"/>
          <w:b/>
          <w:sz w:val="20"/>
          <w:szCs w:val="20"/>
        </w:rPr>
        <w:t>.</w:t>
      </w:r>
    </w:p>
    <w:p w:rsidR="00C604B7" w:rsidRPr="00C604B7" w:rsidRDefault="00C604B7" w:rsidP="00C604B7">
      <w:pPr>
        <w:jc w:val="both"/>
        <w:rPr>
          <w:rFonts w:ascii="Verdana" w:hAnsi="Verdana"/>
          <w:i/>
          <w:sz w:val="20"/>
          <w:szCs w:val="20"/>
          <w:u w:val="single"/>
        </w:rPr>
      </w:pPr>
      <w:r w:rsidRPr="00C604B7">
        <w:rPr>
          <w:rFonts w:ascii="Verdana" w:hAnsi="Verdana"/>
          <w:i/>
          <w:sz w:val="20"/>
          <w:szCs w:val="20"/>
          <w:u w:val="single"/>
        </w:rPr>
        <w:t>Sveučilišno izdavaštvo</w:t>
      </w:r>
    </w:p>
    <w:p w:rsidR="00C604B7" w:rsidRDefault="00C604B7" w:rsidP="00C604B7">
      <w:pPr>
        <w:numPr>
          <w:ilvl w:val="0"/>
          <w:numId w:val="32"/>
        </w:numPr>
        <w:spacing w:before="120"/>
        <w:ind w:left="714" w:hanging="357"/>
        <w:jc w:val="both"/>
        <w:rPr>
          <w:rFonts w:ascii="Verdana" w:hAnsi="Verdana"/>
          <w:i/>
          <w:sz w:val="20"/>
          <w:szCs w:val="20"/>
          <w:u w:val="single"/>
        </w:rPr>
      </w:pPr>
      <w:r w:rsidRPr="00C604B7">
        <w:rPr>
          <w:rFonts w:ascii="Verdana" w:hAnsi="Verdana"/>
          <w:i/>
          <w:sz w:val="20"/>
          <w:szCs w:val="20"/>
          <w:u w:val="single"/>
        </w:rPr>
        <w:t>izdavanje sveučilišnog udžbenika Primjene diferencijalnog i integralnog računa funkcija jedne varijable, autori: izv. prof. dr. sc. Krešimir Burazin, doc. dr. sc. Ivana Kuzmanović, doc. dr. sc. Ivan Soldo i Jelena Jankov, magistra matematike</w:t>
      </w:r>
    </w:p>
    <w:p w:rsidR="00D6139E" w:rsidRPr="00D84184" w:rsidRDefault="00D6139E" w:rsidP="00D84184">
      <w:pPr>
        <w:jc w:val="both"/>
        <w:rPr>
          <w:rFonts w:ascii="Verdana" w:hAnsi="Verdana"/>
          <w:sz w:val="20"/>
          <w:szCs w:val="20"/>
          <w:lang w:val="en-GB"/>
        </w:rPr>
      </w:pPr>
      <w:r>
        <w:rPr>
          <w:rFonts w:ascii="Verdana" w:hAnsi="Verdana"/>
          <w:sz w:val="20"/>
          <w:szCs w:val="20"/>
        </w:rPr>
        <w:t xml:space="preserve">Vijeće Odjela za matematiku </w:t>
      </w:r>
      <w:r w:rsidRPr="00D6139E">
        <w:rPr>
          <w:rFonts w:ascii="Verdana" w:hAnsi="Verdana"/>
          <w:i/>
          <w:sz w:val="20"/>
          <w:szCs w:val="20"/>
        </w:rPr>
        <w:t>jednoglasno</w:t>
      </w:r>
      <w:r>
        <w:rPr>
          <w:rFonts w:ascii="Verdana" w:hAnsi="Verdana"/>
          <w:i/>
          <w:sz w:val="20"/>
          <w:szCs w:val="20"/>
        </w:rPr>
        <w:t xml:space="preserve"> </w:t>
      </w:r>
      <w:r>
        <w:rPr>
          <w:rFonts w:ascii="Verdana" w:hAnsi="Verdana"/>
          <w:sz w:val="20"/>
          <w:szCs w:val="20"/>
        </w:rPr>
        <w:t xml:space="preserve">je donijelo Odluku o davanju suglasnosti za izdavanje udžbenika pod nazivom </w:t>
      </w:r>
      <w:r w:rsidRPr="00D6139E">
        <w:rPr>
          <w:rFonts w:ascii="Verdana" w:hAnsi="Verdana"/>
          <w:b/>
          <w:sz w:val="20"/>
          <w:szCs w:val="20"/>
        </w:rPr>
        <w:t>Primjene diferencijalnog i integralnog računa funkcija jedne varijable</w:t>
      </w:r>
      <w:r w:rsidRPr="00D6139E">
        <w:rPr>
          <w:rFonts w:ascii="Verdana" w:hAnsi="Verdana"/>
          <w:sz w:val="20"/>
          <w:szCs w:val="20"/>
        </w:rPr>
        <w:t>, autor</w:t>
      </w:r>
      <w:r w:rsidR="00D84184">
        <w:rPr>
          <w:rFonts w:ascii="Verdana" w:hAnsi="Verdana"/>
          <w:sz w:val="20"/>
          <w:szCs w:val="20"/>
        </w:rPr>
        <w:t>a</w:t>
      </w:r>
      <w:r w:rsidRPr="00D6139E">
        <w:rPr>
          <w:rFonts w:ascii="Verdana" w:hAnsi="Verdana"/>
          <w:sz w:val="20"/>
          <w:szCs w:val="20"/>
        </w:rPr>
        <w:t>: izv. prof. dr. sc. Krešimir</w:t>
      </w:r>
      <w:r w:rsidR="00B55BC5">
        <w:rPr>
          <w:rFonts w:ascii="Verdana" w:hAnsi="Verdana"/>
          <w:sz w:val="20"/>
          <w:szCs w:val="20"/>
        </w:rPr>
        <w:t>a</w:t>
      </w:r>
      <w:r w:rsidRPr="00D6139E">
        <w:rPr>
          <w:rFonts w:ascii="Verdana" w:hAnsi="Verdana"/>
          <w:sz w:val="20"/>
          <w:szCs w:val="20"/>
        </w:rPr>
        <w:t xml:space="preserve"> Burazin</w:t>
      </w:r>
      <w:r w:rsidR="00B55BC5">
        <w:rPr>
          <w:rFonts w:ascii="Verdana" w:hAnsi="Verdana"/>
          <w:sz w:val="20"/>
          <w:szCs w:val="20"/>
        </w:rPr>
        <w:t>a</w:t>
      </w:r>
      <w:r w:rsidRPr="00D6139E">
        <w:rPr>
          <w:rFonts w:ascii="Verdana" w:hAnsi="Verdana"/>
          <w:sz w:val="20"/>
          <w:szCs w:val="20"/>
        </w:rPr>
        <w:t>, doc. dr. sc. Ivan</w:t>
      </w:r>
      <w:r w:rsidR="00D84184">
        <w:rPr>
          <w:rFonts w:ascii="Verdana" w:hAnsi="Verdana"/>
          <w:sz w:val="20"/>
          <w:szCs w:val="20"/>
        </w:rPr>
        <w:t>e</w:t>
      </w:r>
      <w:r w:rsidRPr="00D6139E">
        <w:rPr>
          <w:rFonts w:ascii="Verdana" w:hAnsi="Verdana"/>
          <w:sz w:val="20"/>
          <w:szCs w:val="20"/>
        </w:rPr>
        <w:t xml:space="preserve"> Kuz</w:t>
      </w:r>
      <w:r w:rsidR="00D84184">
        <w:rPr>
          <w:rFonts w:ascii="Verdana" w:hAnsi="Verdana"/>
          <w:sz w:val="20"/>
          <w:szCs w:val="20"/>
        </w:rPr>
        <w:t>manović, doc. dr. sc. Ivan</w:t>
      </w:r>
      <w:r w:rsidR="00FD61D5">
        <w:rPr>
          <w:rFonts w:ascii="Verdana" w:hAnsi="Verdana"/>
          <w:sz w:val="20"/>
          <w:szCs w:val="20"/>
        </w:rPr>
        <w:t>a</w:t>
      </w:r>
      <w:r w:rsidR="00D84184">
        <w:rPr>
          <w:rFonts w:ascii="Verdana" w:hAnsi="Verdana"/>
          <w:sz w:val="20"/>
          <w:szCs w:val="20"/>
        </w:rPr>
        <w:t xml:space="preserve"> Solde i Jelene Jankov, magistre</w:t>
      </w:r>
      <w:r w:rsidRPr="00D6139E">
        <w:rPr>
          <w:rFonts w:ascii="Verdana" w:hAnsi="Verdana"/>
          <w:sz w:val="20"/>
          <w:szCs w:val="20"/>
        </w:rPr>
        <w:t xml:space="preserve"> matematike, na Odjelu za matematiku u sastavu Sveučilišta Josipa Jurja Strossmayera u Osijeku</w:t>
      </w:r>
      <w:r w:rsidR="001A5A91">
        <w:rPr>
          <w:rFonts w:ascii="Verdana" w:hAnsi="Verdana"/>
          <w:sz w:val="20"/>
          <w:szCs w:val="20"/>
        </w:rPr>
        <w:t xml:space="preserve"> </w:t>
      </w:r>
      <w:r w:rsidR="001A5A91" w:rsidRPr="001A5A91">
        <w:rPr>
          <w:rFonts w:ascii="Verdana" w:hAnsi="Verdana"/>
          <w:i/>
          <w:sz w:val="20"/>
          <w:szCs w:val="20"/>
        </w:rPr>
        <w:t>(Prilog 12)</w:t>
      </w:r>
      <w:r w:rsidRPr="001A5A91">
        <w:rPr>
          <w:rFonts w:ascii="Verdana" w:hAnsi="Verdana"/>
          <w:i/>
          <w:sz w:val="20"/>
          <w:szCs w:val="20"/>
          <w:lang w:val="en-GB"/>
        </w:rPr>
        <w:t>.</w:t>
      </w:r>
    </w:p>
    <w:p w:rsidR="00C604B7" w:rsidRPr="00C604B7" w:rsidRDefault="00C604B7" w:rsidP="00C604B7">
      <w:pPr>
        <w:numPr>
          <w:ilvl w:val="0"/>
          <w:numId w:val="32"/>
        </w:numPr>
        <w:spacing w:before="120"/>
        <w:ind w:left="714" w:hanging="357"/>
        <w:jc w:val="both"/>
        <w:rPr>
          <w:rFonts w:ascii="Verdana" w:hAnsi="Verdana"/>
          <w:i/>
          <w:sz w:val="20"/>
          <w:szCs w:val="20"/>
          <w:u w:val="single"/>
        </w:rPr>
      </w:pPr>
      <w:r w:rsidRPr="00C604B7">
        <w:rPr>
          <w:rFonts w:ascii="Verdana" w:hAnsi="Verdana"/>
          <w:i/>
          <w:sz w:val="20"/>
          <w:szCs w:val="20"/>
          <w:u w:val="single"/>
        </w:rPr>
        <w:t>prijedlog recenzenata: izv. prof. dr. sc. Filip Najman, izvanredni profesor Matematičkog odsjeka Prirodoslovno-matematičkog fakulteta Sveučilišta u Zagrebu i izv. prof. dr. sc. Kristian Sabo, izvanredni profesor Odjela za matematiku</w:t>
      </w:r>
    </w:p>
    <w:p w:rsidR="00C604B7" w:rsidRDefault="00B55BC5" w:rsidP="00C604B7">
      <w:pPr>
        <w:jc w:val="both"/>
        <w:rPr>
          <w:rFonts w:ascii="Verdana" w:hAnsi="Verdana"/>
          <w:sz w:val="20"/>
          <w:szCs w:val="20"/>
        </w:rPr>
      </w:pPr>
      <w:r>
        <w:rPr>
          <w:rFonts w:ascii="Verdana" w:hAnsi="Verdana"/>
          <w:sz w:val="20"/>
          <w:szCs w:val="20"/>
        </w:rPr>
        <w:t xml:space="preserve">Vijeće Odjela za matematiku </w:t>
      </w:r>
      <w:r w:rsidRPr="00D6139E">
        <w:rPr>
          <w:rFonts w:ascii="Verdana" w:hAnsi="Verdana"/>
          <w:i/>
          <w:sz w:val="20"/>
          <w:szCs w:val="20"/>
        </w:rPr>
        <w:t>jednoglasno</w:t>
      </w:r>
      <w:r>
        <w:rPr>
          <w:rFonts w:ascii="Verdana" w:hAnsi="Verdana"/>
          <w:i/>
          <w:sz w:val="20"/>
          <w:szCs w:val="20"/>
        </w:rPr>
        <w:t xml:space="preserve"> </w:t>
      </w:r>
      <w:r>
        <w:rPr>
          <w:rFonts w:ascii="Verdana" w:hAnsi="Verdana"/>
          <w:sz w:val="20"/>
          <w:szCs w:val="20"/>
        </w:rPr>
        <w:t xml:space="preserve">je donijelo Odluku o imenovanju recenzenata udžbenika </w:t>
      </w:r>
      <w:r w:rsidRPr="00B55BC5">
        <w:rPr>
          <w:rFonts w:ascii="Verdana" w:hAnsi="Verdana"/>
          <w:b/>
          <w:sz w:val="20"/>
          <w:szCs w:val="20"/>
        </w:rPr>
        <w:t>Primjene diferencijalnog i integralnog računa funkcija jedne varijable</w:t>
      </w:r>
      <w:r w:rsidRPr="00B55BC5">
        <w:rPr>
          <w:rFonts w:ascii="Verdana" w:hAnsi="Verdana"/>
          <w:sz w:val="20"/>
          <w:szCs w:val="20"/>
        </w:rPr>
        <w:t>,</w:t>
      </w:r>
      <w:r w:rsidRPr="00B55BC5">
        <w:rPr>
          <w:rFonts w:ascii="Verdana" w:hAnsi="Verdana"/>
          <w:b/>
          <w:sz w:val="20"/>
          <w:szCs w:val="20"/>
        </w:rPr>
        <w:t xml:space="preserve"> </w:t>
      </w:r>
      <w:r>
        <w:rPr>
          <w:rFonts w:ascii="Verdana" w:hAnsi="Verdana"/>
          <w:sz w:val="20"/>
          <w:szCs w:val="20"/>
        </w:rPr>
        <w:t>autora</w:t>
      </w:r>
      <w:r w:rsidRPr="00B55BC5">
        <w:rPr>
          <w:rFonts w:ascii="Verdana" w:hAnsi="Verdana"/>
          <w:sz w:val="20"/>
          <w:szCs w:val="20"/>
        </w:rPr>
        <w:t>: izv. prof. dr. sc. Krešimir</w:t>
      </w:r>
      <w:r>
        <w:rPr>
          <w:rFonts w:ascii="Verdana" w:hAnsi="Verdana"/>
          <w:sz w:val="20"/>
          <w:szCs w:val="20"/>
        </w:rPr>
        <w:t>a</w:t>
      </w:r>
      <w:r w:rsidRPr="00B55BC5">
        <w:rPr>
          <w:rFonts w:ascii="Verdana" w:hAnsi="Verdana"/>
          <w:sz w:val="20"/>
          <w:szCs w:val="20"/>
        </w:rPr>
        <w:t xml:space="preserve"> Burazin</w:t>
      </w:r>
      <w:r>
        <w:rPr>
          <w:rFonts w:ascii="Verdana" w:hAnsi="Verdana"/>
          <w:sz w:val="20"/>
          <w:szCs w:val="20"/>
        </w:rPr>
        <w:t>a</w:t>
      </w:r>
      <w:r w:rsidRPr="00B55BC5">
        <w:rPr>
          <w:rFonts w:ascii="Verdana" w:hAnsi="Verdana"/>
          <w:sz w:val="20"/>
          <w:szCs w:val="20"/>
        </w:rPr>
        <w:t>, doc. dr. sc. Ivan</w:t>
      </w:r>
      <w:r>
        <w:rPr>
          <w:rFonts w:ascii="Verdana" w:hAnsi="Verdana"/>
          <w:sz w:val="20"/>
          <w:szCs w:val="20"/>
        </w:rPr>
        <w:t>e</w:t>
      </w:r>
      <w:r w:rsidRPr="00B55BC5">
        <w:rPr>
          <w:rFonts w:ascii="Verdana" w:hAnsi="Verdana"/>
          <w:sz w:val="20"/>
          <w:szCs w:val="20"/>
        </w:rPr>
        <w:t xml:space="preserve"> Kuzmanović, doc. dr. sc. Ivan</w:t>
      </w:r>
      <w:r>
        <w:rPr>
          <w:rFonts w:ascii="Verdana" w:hAnsi="Verdana"/>
          <w:sz w:val="20"/>
          <w:szCs w:val="20"/>
        </w:rPr>
        <w:t>a</w:t>
      </w:r>
      <w:r w:rsidRPr="00B55BC5">
        <w:rPr>
          <w:rFonts w:ascii="Verdana" w:hAnsi="Verdana"/>
          <w:sz w:val="20"/>
          <w:szCs w:val="20"/>
        </w:rPr>
        <w:t xml:space="preserve"> Sold</w:t>
      </w:r>
      <w:r>
        <w:rPr>
          <w:rFonts w:ascii="Verdana" w:hAnsi="Verdana"/>
          <w:sz w:val="20"/>
          <w:szCs w:val="20"/>
        </w:rPr>
        <w:t>e</w:t>
      </w:r>
      <w:r w:rsidRPr="00B55BC5">
        <w:rPr>
          <w:rFonts w:ascii="Verdana" w:hAnsi="Verdana"/>
          <w:sz w:val="20"/>
          <w:szCs w:val="20"/>
        </w:rPr>
        <w:t xml:space="preserve"> i Jelen</w:t>
      </w:r>
      <w:r>
        <w:rPr>
          <w:rFonts w:ascii="Verdana" w:hAnsi="Verdana"/>
          <w:sz w:val="20"/>
          <w:szCs w:val="20"/>
        </w:rPr>
        <w:t>e</w:t>
      </w:r>
      <w:r w:rsidRPr="00B55BC5">
        <w:rPr>
          <w:rFonts w:ascii="Verdana" w:hAnsi="Verdana"/>
          <w:sz w:val="20"/>
          <w:szCs w:val="20"/>
        </w:rPr>
        <w:t xml:space="preserve"> Jankov, magistr</w:t>
      </w:r>
      <w:r>
        <w:rPr>
          <w:rFonts w:ascii="Verdana" w:hAnsi="Verdana"/>
          <w:sz w:val="20"/>
          <w:szCs w:val="20"/>
        </w:rPr>
        <w:t>e</w:t>
      </w:r>
      <w:r w:rsidRPr="00B55BC5">
        <w:rPr>
          <w:rFonts w:ascii="Verdana" w:hAnsi="Verdana"/>
          <w:sz w:val="20"/>
          <w:szCs w:val="20"/>
        </w:rPr>
        <w:t xml:space="preserve"> matematike</w:t>
      </w:r>
      <w:r>
        <w:rPr>
          <w:rFonts w:ascii="Verdana" w:hAnsi="Verdana"/>
          <w:sz w:val="20"/>
          <w:szCs w:val="20"/>
        </w:rPr>
        <w:t xml:space="preserve"> u sastavu:</w:t>
      </w:r>
    </w:p>
    <w:p w:rsidR="00B55BC5" w:rsidRPr="00B55BC5" w:rsidRDefault="00B55BC5" w:rsidP="00B55BC5">
      <w:pPr>
        <w:numPr>
          <w:ilvl w:val="0"/>
          <w:numId w:val="35"/>
        </w:numPr>
        <w:spacing w:before="120"/>
        <w:jc w:val="both"/>
        <w:rPr>
          <w:rFonts w:ascii="Verdana" w:hAnsi="Verdana"/>
          <w:sz w:val="20"/>
          <w:szCs w:val="20"/>
          <w:lang w:val="es-MX"/>
        </w:rPr>
      </w:pPr>
      <w:r w:rsidRPr="00B55BC5">
        <w:rPr>
          <w:rFonts w:ascii="Verdana" w:hAnsi="Verdana"/>
          <w:b/>
          <w:sz w:val="20"/>
          <w:szCs w:val="20"/>
        </w:rPr>
        <w:t>Izv. prof. dr. sc. Filip Najman</w:t>
      </w:r>
      <w:r w:rsidRPr="00B55BC5">
        <w:rPr>
          <w:rFonts w:ascii="Verdana" w:hAnsi="Verdana"/>
          <w:sz w:val="20"/>
          <w:szCs w:val="20"/>
        </w:rPr>
        <w:t>, izvanredni profesor Matematičkog odsjeka Prirodoslovno-matematičkog fakulteta Sveučilišta u Zagrebu</w:t>
      </w:r>
      <w:r w:rsidRPr="00B55BC5">
        <w:rPr>
          <w:rFonts w:ascii="Verdana" w:hAnsi="Verdana"/>
          <w:b/>
          <w:sz w:val="20"/>
          <w:szCs w:val="20"/>
        </w:rPr>
        <w:t xml:space="preserve"> </w:t>
      </w:r>
    </w:p>
    <w:p w:rsidR="00B55BC5" w:rsidRPr="00B55BC5" w:rsidRDefault="00B55BC5" w:rsidP="00C604B7">
      <w:pPr>
        <w:numPr>
          <w:ilvl w:val="0"/>
          <w:numId w:val="35"/>
        </w:numPr>
        <w:spacing w:before="120"/>
        <w:jc w:val="both"/>
        <w:rPr>
          <w:rFonts w:ascii="Verdana" w:hAnsi="Verdana"/>
          <w:sz w:val="20"/>
          <w:szCs w:val="20"/>
          <w:lang w:val="es-MX"/>
        </w:rPr>
      </w:pPr>
      <w:r w:rsidRPr="00B55BC5">
        <w:rPr>
          <w:rFonts w:ascii="Verdana" w:hAnsi="Verdana"/>
          <w:b/>
          <w:sz w:val="20"/>
          <w:szCs w:val="20"/>
        </w:rPr>
        <w:t>Izv. prof. dr. sc. Kristian Sabo</w:t>
      </w:r>
      <w:r w:rsidRPr="00B55BC5">
        <w:rPr>
          <w:rFonts w:ascii="Verdana" w:hAnsi="Verdana"/>
          <w:sz w:val="20"/>
          <w:szCs w:val="20"/>
        </w:rPr>
        <w:t xml:space="preserve">, izvanredni profesor Odjela za matematiku u sastavu </w:t>
      </w:r>
      <w:r w:rsidRPr="00B55BC5">
        <w:rPr>
          <w:rFonts w:ascii="Verdana" w:hAnsi="Verdana"/>
          <w:bCs/>
          <w:sz w:val="20"/>
          <w:szCs w:val="20"/>
        </w:rPr>
        <w:t>Sveučilišta Josipa Jurja Strossmayera u Osijeku</w:t>
      </w:r>
      <w:r w:rsidR="001A5A91">
        <w:rPr>
          <w:rFonts w:ascii="Verdana" w:hAnsi="Verdana"/>
          <w:bCs/>
          <w:sz w:val="20"/>
          <w:szCs w:val="20"/>
        </w:rPr>
        <w:t xml:space="preserve"> </w:t>
      </w:r>
      <w:r w:rsidR="001A5A91" w:rsidRPr="001A5A91">
        <w:rPr>
          <w:rFonts w:ascii="Verdana" w:hAnsi="Verdana"/>
          <w:bCs/>
          <w:i/>
          <w:sz w:val="20"/>
          <w:szCs w:val="20"/>
        </w:rPr>
        <w:t>(Prilog 13)</w:t>
      </w:r>
      <w:r w:rsidRPr="001A5A91">
        <w:rPr>
          <w:rFonts w:ascii="Verdana" w:hAnsi="Verdana"/>
          <w:bCs/>
          <w:i/>
          <w:sz w:val="20"/>
          <w:szCs w:val="20"/>
        </w:rPr>
        <w:t>.</w:t>
      </w:r>
    </w:p>
    <w:p w:rsidR="007A3CB0" w:rsidRPr="00483C17" w:rsidRDefault="007A3CB0" w:rsidP="00763AB0">
      <w:pPr>
        <w:tabs>
          <w:tab w:val="left" w:pos="2370"/>
        </w:tabs>
        <w:jc w:val="both"/>
        <w:rPr>
          <w:rFonts w:ascii="Verdana" w:hAnsi="Verdana"/>
          <w:sz w:val="20"/>
          <w:szCs w:val="20"/>
        </w:rPr>
      </w:pPr>
    </w:p>
    <w:p w:rsidR="00BD4190" w:rsidRPr="00BD4190" w:rsidRDefault="00BD4190" w:rsidP="00BD4190">
      <w:pPr>
        <w:jc w:val="both"/>
        <w:rPr>
          <w:rFonts w:ascii="Verdana" w:hAnsi="Verdana"/>
          <w:b/>
          <w:sz w:val="20"/>
          <w:szCs w:val="20"/>
        </w:rPr>
      </w:pPr>
      <w:r w:rsidRPr="00BD4190">
        <w:rPr>
          <w:rFonts w:ascii="Verdana" w:hAnsi="Verdana"/>
          <w:b/>
          <w:sz w:val="20"/>
          <w:szCs w:val="20"/>
        </w:rPr>
        <w:t xml:space="preserve">AD </w:t>
      </w:r>
      <w:r w:rsidR="007A3CB0">
        <w:rPr>
          <w:rFonts w:ascii="Verdana" w:hAnsi="Verdana"/>
          <w:b/>
          <w:sz w:val="20"/>
          <w:szCs w:val="20"/>
        </w:rPr>
        <w:t>8</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BD4190" w:rsidRDefault="007A3CB0" w:rsidP="007A3CB0">
      <w:pPr>
        <w:pStyle w:val="ListParagraph"/>
        <w:numPr>
          <w:ilvl w:val="0"/>
          <w:numId w:val="33"/>
        </w:numPr>
        <w:jc w:val="both"/>
        <w:rPr>
          <w:rFonts w:ascii="Verdana" w:hAnsi="Verdana"/>
          <w:i/>
          <w:sz w:val="20"/>
          <w:szCs w:val="20"/>
          <w:u w:val="single"/>
        </w:rPr>
      </w:pPr>
      <w:r w:rsidRPr="00FD4862">
        <w:rPr>
          <w:rFonts w:ascii="Verdana" w:hAnsi="Verdana"/>
          <w:i/>
          <w:sz w:val="20"/>
          <w:szCs w:val="20"/>
          <w:u w:val="single"/>
        </w:rPr>
        <w:t>Strategija razvoja Odjela za matematiku</w:t>
      </w:r>
    </w:p>
    <w:p w:rsidR="00513653" w:rsidRDefault="00513653" w:rsidP="00513653">
      <w:pPr>
        <w:jc w:val="both"/>
        <w:rPr>
          <w:rFonts w:ascii="Verdana" w:hAnsi="Verdana"/>
          <w:sz w:val="20"/>
          <w:szCs w:val="20"/>
        </w:rPr>
      </w:pPr>
      <w:r>
        <w:rPr>
          <w:rFonts w:ascii="Verdana" w:hAnsi="Verdana"/>
          <w:sz w:val="20"/>
          <w:szCs w:val="20"/>
        </w:rPr>
        <w:t>Prof. dr. sc. Mirta Benšić, pročelnica Odjela za matematiku obavijestila je prisutne da će do kraja tjedna na listu znanstveno poslati prijedlog teksta Strategije razvoja Odjela za matematiku 2016.-2021. na javnu raspravu</w:t>
      </w:r>
      <w:r w:rsidR="0031610E">
        <w:rPr>
          <w:rFonts w:ascii="Verdana" w:hAnsi="Verdana"/>
          <w:sz w:val="20"/>
          <w:szCs w:val="20"/>
        </w:rPr>
        <w:t>. Usvajanje nove Strategije razvoja Odjela za matematiku predviđeno je za prvu sjednicu Vijeća Odjela za matematiku u mjesecu rujnu 2016. godine.</w:t>
      </w:r>
    </w:p>
    <w:p w:rsidR="0031610E" w:rsidRPr="00513653" w:rsidRDefault="0031610E" w:rsidP="00513653">
      <w:pPr>
        <w:jc w:val="both"/>
        <w:rPr>
          <w:rFonts w:ascii="Verdana" w:hAnsi="Verdana"/>
          <w:sz w:val="20"/>
          <w:szCs w:val="20"/>
        </w:rPr>
      </w:pPr>
    </w:p>
    <w:p w:rsidR="007A3CB0" w:rsidRDefault="007A3CB0" w:rsidP="007A3CB0">
      <w:pPr>
        <w:pStyle w:val="ListParagraph"/>
        <w:numPr>
          <w:ilvl w:val="0"/>
          <w:numId w:val="33"/>
        </w:numPr>
        <w:jc w:val="both"/>
        <w:rPr>
          <w:rFonts w:ascii="Verdana" w:hAnsi="Verdana"/>
          <w:i/>
          <w:sz w:val="20"/>
          <w:szCs w:val="20"/>
          <w:u w:val="single"/>
        </w:rPr>
      </w:pPr>
      <w:r w:rsidRPr="00FD4862">
        <w:rPr>
          <w:rFonts w:ascii="Verdana" w:hAnsi="Verdana"/>
          <w:i/>
          <w:sz w:val="20"/>
          <w:szCs w:val="20"/>
          <w:u w:val="single"/>
        </w:rPr>
        <w:t>„Inovativna nastava matematike“ državni stručni skup nastavnika matematike</w:t>
      </w:r>
    </w:p>
    <w:p w:rsidR="00D44163" w:rsidRDefault="00CC23D2" w:rsidP="00D44163">
      <w:pPr>
        <w:jc w:val="both"/>
        <w:rPr>
          <w:rFonts w:ascii="Verdana" w:hAnsi="Verdana"/>
          <w:sz w:val="20"/>
          <w:szCs w:val="20"/>
        </w:rPr>
      </w:pPr>
      <w:r>
        <w:rPr>
          <w:rFonts w:ascii="Verdana" w:hAnsi="Verdana"/>
          <w:sz w:val="20"/>
          <w:szCs w:val="20"/>
        </w:rPr>
        <w:t xml:space="preserve">Doc. dr. sc. Nenad Šuvak obavijestio je prisutne o održavanju državnog stručnog skupa nastavnika matematike </w:t>
      </w:r>
      <w:r w:rsidR="00DB144B">
        <w:rPr>
          <w:rFonts w:ascii="Verdana" w:hAnsi="Verdana"/>
          <w:sz w:val="20"/>
          <w:szCs w:val="20"/>
        </w:rPr>
        <w:t>„Inovativna nastava matematike“</w:t>
      </w:r>
      <w:r>
        <w:rPr>
          <w:rFonts w:ascii="Verdana" w:hAnsi="Verdana"/>
          <w:sz w:val="20"/>
          <w:szCs w:val="20"/>
        </w:rPr>
        <w:t xml:space="preserve"> 25. i 26. kolovoza 2016. na Ekonomskom fakultetu u </w:t>
      </w:r>
      <w:r w:rsidR="00F813F7">
        <w:rPr>
          <w:rFonts w:ascii="Verdana" w:hAnsi="Verdana"/>
          <w:sz w:val="20"/>
          <w:szCs w:val="20"/>
        </w:rPr>
        <w:t>Osijeku i Odjelu za matematiku u organizaciji Odjela za matematiku Sveučilišta J. J. Strossmayera u Osijeku i Udruge matematičara Osijek uz potporu Agencije za odgoj i obrazovanje. U radu skupa sudjeluje sedam pozvanih predavača, a nudi se i mogućnost sudjelovanja u kreativnim radionicama. Također doc. dr. sc. Ljerka Jukić Matić će organizirati Okrugli stol. Za sada je prijavljeno 250</w:t>
      </w:r>
      <w:r w:rsidR="00062797">
        <w:rPr>
          <w:rFonts w:ascii="Verdana" w:hAnsi="Verdana"/>
          <w:sz w:val="20"/>
          <w:szCs w:val="20"/>
        </w:rPr>
        <w:t xml:space="preserve"> sudionika u </w:t>
      </w:r>
      <w:r w:rsidR="00A37BF9">
        <w:rPr>
          <w:rFonts w:ascii="Verdana" w:hAnsi="Verdana"/>
          <w:sz w:val="20"/>
          <w:szCs w:val="20"/>
        </w:rPr>
        <w:t>sustavu</w:t>
      </w:r>
      <w:r w:rsidR="00062797">
        <w:rPr>
          <w:rFonts w:ascii="Verdana" w:hAnsi="Verdana"/>
          <w:sz w:val="20"/>
          <w:szCs w:val="20"/>
        </w:rPr>
        <w:t xml:space="preserve"> za registraciju</w:t>
      </w:r>
      <w:r w:rsidR="00A37BF9">
        <w:rPr>
          <w:rFonts w:ascii="Verdana" w:hAnsi="Verdana"/>
          <w:sz w:val="20"/>
          <w:szCs w:val="20"/>
        </w:rPr>
        <w:t xml:space="preserve">, a </w:t>
      </w:r>
      <w:r w:rsidR="00062797">
        <w:rPr>
          <w:rFonts w:ascii="Verdana" w:hAnsi="Verdana"/>
          <w:sz w:val="20"/>
          <w:szCs w:val="20"/>
        </w:rPr>
        <w:t xml:space="preserve">trenutno je </w:t>
      </w:r>
      <w:r w:rsidR="00A37BF9">
        <w:rPr>
          <w:rFonts w:ascii="Verdana" w:hAnsi="Verdana"/>
          <w:sz w:val="20"/>
          <w:szCs w:val="20"/>
        </w:rPr>
        <w:t>u</w:t>
      </w:r>
      <w:r w:rsidR="00062797">
        <w:rPr>
          <w:rFonts w:ascii="Verdana" w:hAnsi="Verdana"/>
          <w:sz w:val="20"/>
          <w:szCs w:val="20"/>
        </w:rPr>
        <w:t xml:space="preserve">plaćeno </w:t>
      </w:r>
      <w:r w:rsidR="00F813F7">
        <w:rPr>
          <w:rFonts w:ascii="Verdana" w:hAnsi="Verdana"/>
          <w:sz w:val="20"/>
          <w:szCs w:val="20"/>
        </w:rPr>
        <w:t>stotinj</w:t>
      </w:r>
      <w:r w:rsidR="00A37BF9">
        <w:rPr>
          <w:rFonts w:ascii="Verdana" w:hAnsi="Verdana"/>
          <w:sz w:val="20"/>
          <w:szCs w:val="20"/>
        </w:rPr>
        <w:t>ak</w:t>
      </w:r>
      <w:r w:rsidR="00F813F7">
        <w:rPr>
          <w:rFonts w:ascii="Verdana" w:hAnsi="Verdana"/>
          <w:sz w:val="20"/>
          <w:szCs w:val="20"/>
        </w:rPr>
        <w:t xml:space="preserve"> kotizacija za sudjelovanje u radu skupa.</w:t>
      </w:r>
    </w:p>
    <w:p w:rsidR="00A37BF9" w:rsidRPr="00D44163" w:rsidRDefault="00A37BF9" w:rsidP="00D44163">
      <w:pPr>
        <w:jc w:val="both"/>
        <w:rPr>
          <w:rFonts w:ascii="Verdana" w:hAnsi="Verdana"/>
          <w:sz w:val="20"/>
          <w:szCs w:val="20"/>
        </w:rPr>
      </w:pPr>
    </w:p>
    <w:p w:rsidR="00A37BF9" w:rsidRDefault="007A3CB0" w:rsidP="007A3CB0">
      <w:pPr>
        <w:pStyle w:val="ListParagraph"/>
        <w:numPr>
          <w:ilvl w:val="0"/>
          <w:numId w:val="33"/>
        </w:numPr>
        <w:jc w:val="both"/>
        <w:rPr>
          <w:rFonts w:ascii="Verdana" w:hAnsi="Verdana"/>
          <w:i/>
          <w:sz w:val="20"/>
          <w:szCs w:val="20"/>
          <w:u w:val="single"/>
        </w:rPr>
      </w:pPr>
      <w:r w:rsidRPr="00FD4862">
        <w:rPr>
          <w:rFonts w:ascii="Verdana" w:hAnsi="Verdana"/>
          <w:i/>
          <w:sz w:val="20"/>
          <w:szCs w:val="20"/>
          <w:u w:val="single"/>
        </w:rPr>
        <w:t>Upisi</w:t>
      </w:r>
      <w:r w:rsidR="00A37BF9">
        <w:rPr>
          <w:rFonts w:ascii="Verdana" w:hAnsi="Verdana"/>
          <w:i/>
          <w:sz w:val="20"/>
          <w:szCs w:val="20"/>
          <w:u w:val="single"/>
        </w:rPr>
        <w:t xml:space="preserve"> u prvu godinu studija </w:t>
      </w:r>
    </w:p>
    <w:p w:rsidR="007A3CB0" w:rsidRDefault="00A37BF9" w:rsidP="00A37BF9">
      <w:pPr>
        <w:jc w:val="both"/>
        <w:rPr>
          <w:rFonts w:ascii="Verdana" w:hAnsi="Verdana"/>
          <w:sz w:val="20"/>
          <w:szCs w:val="20"/>
        </w:rPr>
      </w:pPr>
      <w:r w:rsidRPr="00A37BF9">
        <w:rPr>
          <w:rFonts w:ascii="Verdana" w:hAnsi="Verdana"/>
          <w:sz w:val="20"/>
          <w:szCs w:val="20"/>
        </w:rPr>
        <w:t>Izv. prof. dr. sc. Krešimir Burazin</w:t>
      </w:r>
      <w:r>
        <w:rPr>
          <w:rFonts w:ascii="Verdana" w:hAnsi="Verdana"/>
          <w:sz w:val="20"/>
          <w:szCs w:val="20"/>
        </w:rPr>
        <w:t xml:space="preserve">, zamjenik pročelnika za nastavu i studente Odjela za matematiku prezentirao je prisutnima podatke </w:t>
      </w:r>
      <w:r w:rsidR="00572926">
        <w:rPr>
          <w:rFonts w:ascii="Verdana" w:hAnsi="Verdana"/>
          <w:sz w:val="20"/>
          <w:szCs w:val="20"/>
        </w:rPr>
        <w:t>o ukupnom broju prijavljenih kandidata, te prvom i drugom izboru kandidata na preddiplomski sveučilišni studij Matematike i integrirani preddiplomski i diplomski sveučilišni nastavnički studij Matematike i informatike u razdoblju od akademske 2009./2010. do 2015./2016. godine. Naglasio je da su te brojke tijekom proših godina bile manje više slične, te da se očekuje popunjavanje upisne kvote. Također je podsjetio prisutne da su se podigli kriteriji upisa na nač</w:t>
      </w:r>
      <w:r w:rsidR="00D00030">
        <w:rPr>
          <w:rFonts w:ascii="Verdana" w:hAnsi="Verdana"/>
          <w:sz w:val="20"/>
          <w:szCs w:val="20"/>
        </w:rPr>
        <w:t>in da se prag na ispit iz pred</w:t>
      </w:r>
      <w:r w:rsidR="00572926">
        <w:rPr>
          <w:rFonts w:ascii="Verdana" w:hAnsi="Verdana"/>
          <w:sz w:val="20"/>
          <w:szCs w:val="20"/>
        </w:rPr>
        <w:t>mata Matematika na Državnoj maturi podigao na 40%.</w:t>
      </w:r>
    </w:p>
    <w:p w:rsidR="00A37BF9" w:rsidRDefault="00A37BF9" w:rsidP="00A37BF9">
      <w:pPr>
        <w:jc w:val="both"/>
        <w:rPr>
          <w:rFonts w:ascii="Verdana" w:hAnsi="Verdana"/>
          <w:sz w:val="20"/>
          <w:szCs w:val="20"/>
        </w:rPr>
      </w:pPr>
    </w:p>
    <w:p w:rsidR="0045750D" w:rsidRDefault="00D204ED" w:rsidP="00A37BF9">
      <w:pPr>
        <w:jc w:val="both"/>
        <w:rPr>
          <w:rFonts w:ascii="Verdana" w:hAnsi="Verdana"/>
          <w:sz w:val="20"/>
          <w:szCs w:val="20"/>
        </w:rPr>
      </w:pPr>
      <w:r>
        <w:rPr>
          <w:rFonts w:ascii="Verdana" w:hAnsi="Verdana"/>
          <w:sz w:val="20"/>
          <w:szCs w:val="20"/>
        </w:rPr>
        <w:t>Izv. prof. dr. sc. Kristi</w:t>
      </w:r>
      <w:r w:rsidR="0045750D">
        <w:rPr>
          <w:rFonts w:ascii="Verdana" w:hAnsi="Verdana"/>
          <w:sz w:val="20"/>
          <w:szCs w:val="20"/>
        </w:rPr>
        <w:t xml:space="preserve">an Sabo, predsjednik Povjerenstva za upise studenata u I. godinu studija obavijestio je prisutne da je Povjerenstvo vrednovalo pristigle zamolbe kandidata </w:t>
      </w:r>
      <w:r w:rsidR="0045750D">
        <w:rPr>
          <w:rFonts w:ascii="Verdana" w:hAnsi="Verdana"/>
          <w:sz w:val="20"/>
          <w:szCs w:val="20"/>
        </w:rPr>
        <w:lastRenderedPageBreak/>
        <w:t>za vrednovanje posebnih postignuća. Također je zaključio da nema bitnih odstupanja u broju pristiglih zamolbi tijekom prethodnih godina. Taj broj se kreće od 20 do 30 zamolbi kandidata.</w:t>
      </w:r>
    </w:p>
    <w:p w:rsidR="00D204ED" w:rsidRPr="00A37BF9" w:rsidRDefault="00D204ED" w:rsidP="00A37BF9">
      <w:pPr>
        <w:jc w:val="both"/>
        <w:rPr>
          <w:rFonts w:ascii="Verdana" w:hAnsi="Verdana"/>
          <w:sz w:val="20"/>
          <w:szCs w:val="20"/>
        </w:rPr>
      </w:pPr>
    </w:p>
    <w:p w:rsidR="007A3CB0" w:rsidRDefault="007A3CB0" w:rsidP="007A3CB0">
      <w:pPr>
        <w:pStyle w:val="ListParagraph"/>
        <w:numPr>
          <w:ilvl w:val="0"/>
          <w:numId w:val="33"/>
        </w:numPr>
        <w:jc w:val="both"/>
        <w:rPr>
          <w:rFonts w:ascii="Verdana" w:hAnsi="Verdana"/>
          <w:i/>
          <w:sz w:val="20"/>
          <w:szCs w:val="20"/>
          <w:u w:val="single"/>
        </w:rPr>
      </w:pPr>
      <w:r w:rsidRPr="00FD4862">
        <w:rPr>
          <w:rFonts w:ascii="Verdana" w:hAnsi="Verdana"/>
          <w:i/>
          <w:sz w:val="20"/>
          <w:szCs w:val="20"/>
          <w:u w:val="single"/>
        </w:rPr>
        <w:t>Predkolegij</w:t>
      </w:r>
    </w:p>
    <w:p w:rsidR="00D204ED" w:rsidRDefault="00D204ED" w:rsidP="00D204ED">
      <w:pPr>
        <w:jc w:val="both"/>
        <w:rPr>
          <w:rFonts w:ascii="Verdana" w:hAnsi="Verdana"/>
          <w:sz w:val="20"/>
          <w:szCs w:val="20"/>
        </w:rPr>
      </w:pPr>
      <w:r w:rsidRPr="00D204ED">
        <w:rPr>
          <w:rFonts w:ascii="Verdana" w:hAnsi="Verdana"/>
          <w:sz w:val="20"/>
          <w:szCs w:val="20"/>
        </w:rPr>
        <w:t>Izv. prof. dr. sc. Krešimir Burazin, zamjenik pročelnika za nastavu i studente Odjela za matematiku</w:t>
      </w:r>
      <w:r>
        <w:rPr>
          <w:rFonts w:ascii="Verdana" w:hAnsi="Verdana"/>
          <w:sz w:val="20"/>
          <w:szCs w:val="20"/>
        </w:rPr>
        <w:t xml:space="preserve"> obavijestio je prisutne da će se ponovno organizirati Predkolegij te je zamolio nastavnike koji predaju na prvoj godini studija da ostanu kratko poslije Vijeća radi dogovora.</w:t>
      </w:r>
    </w:p>
    <w:p w:rsidR="00D204ED" w:rsidRPr="00D204ED" w:rsidRDefault="00D204ED" w:rsidP="00D204ED">
      <w:pPr>
        <w:jc w:val="both"/>
        <w:rPr>
          <w:rFonts w:ascii="Verdana" w:hAnsi="Verdana"/>
          <w:i/>
          <w:sz w:val="20"/>
          <w:szCs w:val="20"/>
          <w:u w:val="single"/>
        </w:rPr>
      </w:pPr>
    </w:p>
    <w:p w:rsidR="007A3CB0" w:rsidRPr="00FD4862" w:rsidRDefault="007A3CB0" w:rsidP="007A3CB0">
      <w:pPr>
        <w:pStyle w:val="ListParagraph"/>
        <w:numPr>
          <w:ilvl w:val="0"/>
          <w:numId w:val="33"/>
        </w:numPr>
        <w:jc w:val="both"/>
        <w:rPr>
          <w:rFonts w:ascii="Verdana" w:hAnsi="Verdana"/>
          <w:i/>
          <w:sz w:val="20"/>
          <w:szCs w:val="20"/>
          <w:u w:val="single"/>
        </w:rPr>
      </w:pPr>
      <w:r w:rsidRPr="00FD4862">
        <w:rPr>
          <w:rFonts w:ascii="Verdana" w:hAnsi="Verdana"/>
          <w:i/>
          <w:sz w:val="20"/>
          <w:szCs w:val="20"/>
          <w:u w:val="single"/>
        </w:rPr>
        <w:t>Dramski izričaj</w:t>
      </w:r>
    </w:p>
    <w:p w:rsidR="00BD4190" w:rsidRDefault="002D0891" w:rsidP="00226235">
      <w:pPr>
        <w:jc w:val="both"/>
        <w:rPr>
          <w:rFonts w:ascii="Verdana" w:hAnsi="Verdana"/>
          <w:sz w:val="20"/>
          <w:szCs w:val="20"/>
        </w:rPr>
      </w:pPr>
      <w:r>
        <w:rPr>
          <w:rFonts w:ascii="Verdana" w:hAnsi="Verdana"/>
          <w:sz w:val="20"/>
          <w:szCs w:val="20"/>
        </w:rPr>
        <w:t>Izv. prof. dr. sc. Kristian Sabo pozvao je zainteresirane za sudjelovanje u projektu postavljanja kazališne predstave za srednjoškolce umjetnika Ivana Kristijana Majića da dođu na sastanak u 11:00 sati na kojem će on isprezentirati svoj koncept pre</w:t>
      </w:r>
      <w:r w:rsidR="005305B2">
        <w:rPr>
          <w:rFonts w:ascii="Verdana" w:hAnsi="Verdana"/>
          <w:sz w:val="20"/>
          <w:szCs w:val="20"/>
        </w:rPr>
        <w:t>d</w:t>
      </w:r>
      <w:r>
        <w:rPr>
          <w:rFonts w:ascii="Verdana" w:hAnsi="Verdana"/>
          <w:sz w:val="20"/>
          <w:szCs w:val="20"/>
        </w:rPr>
        <w:t>stave.</w:t>
      </w:r>
    </w:p>
    <w:p w:rsidR="004C483A" w:rsidRDefault="004C483A" w:rsidP="00226235">
      <w:pPr>
        <w:jc w:val="both"/>
        <w:rPr>
          <w:rFonts w:ascii="Verdana" w:hAnsi="Verdana"/>
          <w:sz w:val="20"/>
          <w:szCs w:val="20"/>
        </w:rPr>
      </w:pPr>
    </w:p>
    <w:p w:rsidR="00107836" w:rsidRDefault="0049629C" w:rsidP="00107836">
      <w:pPr>
        <w:pStyle w:val="BodyText"/>
        <w:tabs>
          <w:tab w:val="left" w:pos="540"/>
        </w:tabs>
        <w:spacing w:after="80"/>
        <w:jc w:val="both"/>
        <w:rPr>
          <w:rFonts w:ascii="Verdana" w:hAnsi="Verdana"/>
          <w:sz w:val="20"/>
          <w:szCs w:val="20"/>
        </w:rPr>
      </w:pPr>
      <w:r>
        <w:rPr>
          <w:rFonts w:ascii="Verdana" w:hAnsi="Verdana"/>
          <w:sz w:val="20"/>
          <w:szCs w:val="20"/>
        </w:rPr>
        <w:t>P</w:t>
      </w:r>
      <w:r w:rsidR="00107836">
        <w:rPr>
          <w:rFonts w:ascii="Verdana" w:hAnsi="Verdana"/>
          <w:sz w:val="20"/>
          <w:szCs w:val="20"/>
        </w:rPr>
        <w:t>rof. dr. sc. Mirta Benšić, pročelnica Odjela za matematiku, zahvalila se nazočnima te z</w:t>
      </w:r>
      <w:r w:rsidR="00661F84">
        <w:rPr>
          <w:rFonts w:ascii="Verdana" w:hAnsi="Verdana"/>
          <w:sz w:val="20"/>
          <w:szCs w:val="20"/>
        </w:rPr>
        <w:t>aključila rad Vijeća Odjela u 1</w:t>
      </w:r>
      <w:r w:rsidR="00A3160B">
        <w:rPr>
          <w:rFonts w:ascii="Verdana" w:hAnsi="Verdana"/>
          <w:sz w:val="20"/>
          <w:szCs w:val="20"/>
        </w:rPr>
        <w:t>0</w:t>
      </w:r>
      <w:r w:rsidR="00DD5201">
        <w:rPr>
          <w:rFonts w:ascii="Verdana" w:hAnsi="Verdana"/>
          <w:sz w:val="20"/>
          <w:szCs w:val="20"/>
        </w:rPr>
        <w:t>:</w:t>
      </w:r>
      <w:r w:rsidR="007A3CB0">
        <w:rPr>
          <w:rFonts w:ascii="Verdana" w:hAnsi="Verdana"/>
          <w:sz w:val="20"/>
          <w:szCs w:val="20"/>
        </w:rPr>
        <w:t>4</w:t>
      </w:r>
      <w:r w:rsidR="00283BE7">
        <w:rPr>
          <w:rFonts w:ascii="Verdana" w:hAnsi="Verdana"/>
          <w:sz w:val="20"/>
          <w:szCs w:val="20"/>
        </w:rPr>
        <w:t>0</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0" w:type="auto"/>
        <w:tblInd w:w="534" w:type="dxa"/>
        <w:tblLook w:val="01E0" w:firstRow="1" w:lastRow="1" w:firstColumn="1" w:lastColumn="1" w:noHBand="0" w:noVBand="0"/>
      </w:tblPr>
      <w:tblGrid>
        <w:gridCol w:w="4005"/>
        <w:gridCol w:w="4531"/>
      </w:tblGrid>
      <w:tr w:rsidR="00107836" w:rsidTr="002C4613">
        <w:trPr>
          <w:trHeight w:val="276"/>
        </w:trPr>
        <w:tc>
          <w:tcPr>
            <w:tcW w:w="4087" w:type="dxa"/>
            <w:hideMark/>
          </w:tcPr>
          <w:p w:rsidR="00107836" w:rsidRDefault="00860AF1" w:rsidP="00860AF1">
            <w:pPr>
              <w:pStyle w:val="BodyText"/>
              <w:tabs>
                <w:tab w:val="left" w:pos="3360"/>
              </w:tabs>
              <w:spacing w:after="80"/>
              <w:rPr>
                <w:rFonts w:ascii="Verdana" w:hAnsi="Verdana"/>
                <w:b/>
                <w:sz w:val="20"/>
                <w:szCs w:val="20"/>
              </w:rPr>
            </w:pPr>
            <w:r>
              <w:rPr>
                <w:rFonts w:ascii="Verdana" w:hAnsi="Verdana"/>
                <w:b/>
                <w:sz w:val="20"/>
                <w:szCs w:val="20"/>
              </w:rPr>
              <w:t xml:space="preserve"> </w:t>
            </w:r>
            <w:r w:rsidR="00107836">
              <w:rPr>
                <w:rFonts w:ascii="Verdana" w:hAnsi="Verdana"/>
                <w:b/>
                <w:sz w:val="20"/>
                <w:szCs w:val="20"/>
              </w:rPr>
              <w:t>Zapisnik sastavila</w:t>
            </w:r>
          </w:p>
        </w:tc>
        <w:tc>
          <w:tcPr>
            <w:tcW w:w="461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2C4613">
        <w:trPr>
          <w:trHeight w:val="276"/>
        </w:trPr>
        <w:tc>
          <w:tcPr>
            <w:tcW w:w="4087" w:type="dxa"/>
          </w:tcPr>
          <w:p w:rsidR="00107836" w:rsidRDefault="00107836" w:rsidP="00860AF1">
            <w:pPr>
              <w:pStyle w:val="BodyText"/>
              <w:tabs>
                <w:tab w:val="left" w:pos="3360"/>
              </w:tabs>
              <w:spacing w:after="80"/>
              <w:rPr>
                <w:rFonts w:ascii="Verdana" w:hAnsi="Verdana"/>
                <w:sz w:val="20"/>
                <w:szCs w:val="20"/>
              </w:rPr>
            </w:pPr>
          </w:p>
        </w:tc>
        <w:tc>
          <w:tcPr>
            <w:tcW w:w="461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2C4613">
        <w:trPr>
          <w:trHeight w:val="276"/>
        </w:trPr>
        <w:tc>
          <w:tcPr>
            <w:tcW w:w="4087" w:type="dxa"/>
          </w:tcPr>
          <w:p w:rsidR="00F45FAE" w:rsidRDefault="00F45FAE" w:rsidP="00860AF1">
            <w:pPr>
              <w:pStyle w:val="BodyText"/>
              <w:tabs>
                <w:tab w:val="left" w:pos="3360"/>
              </w:tabs>
              <w:spacing w:after="80"/>
              <w:rPr>
                <w:rFonts w:ascii="Verdana" w:hAnsi="Verdana"/>
                <w:sz w:val="20"/>
                <w:szCs w:val="20"/>
              </w:rPr>
            </w:pPr>
          </w:p>
        </w:tc>
        <w:tc>
          <w:tcPr>
            <w:tcW w:w="461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2C4613">
        <w:trPr>
          <w:trHeight w:val="134"/>
        </w:trPr>
        <w:tc>
          <w:tcPr>
            <w:tcW w:w="4087" w:type="dxa"/>
            <w:hideMark/>
          </w:tcPr>
          <w:p w:rsidR="00107836" w:rsidRDefault="00860AF1" w:rsidP="00860AF1">
            <w:pPr>
              <w:pStyle w:val="BodyText"/>
              <w:tabs>
                <w:tab w:val="left" w:pos="3360"/>
              </w:tabs>
              <w:spacing w:after="80"/>
              <w:rPr>
                <w:rFonts w:ascii="Verdana" w:hAnsi="Verdana"/>
                <w:sz w:val="20"/>
                <w:szCs w:val="20"/>
              </w:rPr>
            </w:pPr>
            <w:r>
              <w:rPr>
                <w:rFonts w:ascii="Verdana" w:hAnsi="Verdana"/>
                <w:sz w:val="20"/>
                <w:szCs w:val="20"/>
              </w:rPr>
              <w:t xml:space="preserve">       </w:t>
            </w:r>
            <w:r w:rsidR="00107836">
              <w:rPr>
                <w:rFonts w:ascii="Verdana" w:hAnsi="Verdana"/>
                <w:sz w:val="20"/>
                <w:szCs w:val="20"/>
              </w:rPr>
              <w:t>Marija Sabo</w:t>
            </w:r>
          </w:p>
        </w:tc>
        <w:tc>
          <w:tcPr>
            <w:tcW w:w="461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sectPr w:rsidR="00276595" w:rsidSect="002E033E">
      <w:pgSz w:w="11906" w:h="16838"/>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BF"/>
    <w:multiLevelType w:val="hybridMultilevel"/>
    <w:tmpl w:val="28DCE680"/>
    <w:lvl w:ilvl="0" w:tplc="98B876F0">
      <w:numFmt w:val="bullet"/>
      <w:lvlText w:val="-"/>
      <w:lvlJc w:val="left"/>
      <w:pPr>
        <w:ind w:left="1502" w:hanging="360"/>
      </w:pPr>
      <w:rPr>
        <w:rFonts w:ascii="Times New Roman" w:eastAsia="Times New Roman" w:hAnsi="Times New Roman" w:cs="Times New Roman" w:hint="default"/>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1" w15:restartNumberingAfterBreak="0">
    <w:nsid w:val="01CA435F"/>
    <w:multiLevelType w:val="hybridMultilevel"/>
    <w:tmpl w:val="E6781540"/>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913569"/>
    <w:multiLevelType w:val="hybridMultilevel"/>
    <w:tmpl w:val="A6D4B65A"/>
    <w:lvl w:ilvl="0" w:tplc="038A42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5E5F16"/>
    <w:multiLevelType w:val="hybridMultilevel"/>
    <w:tmpl w:val="3370BE44"/>
    <w:lvl w:ilvl="0" w:tplc="98B876F0">
      <w:numFmt w:val="bullet"/>
      <w:lvlText w:val="-"/>
      <w:lvlJc w:val="left"/>
      <w:pPr>
        <w:ind w:left="1788" w:hanging="360"/>
      </w:pPr>
      <w:rPr>
        <w:rFonts w:ascii="Times New Roman" w:eastAsia="Times New Roman" w:hAnsi="Times New Roman"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4" w15:restartNumberingAfterBreak="0">
    <w:nsid w:val="0697026C"/>
    <w:multiLevelType w:val="hybridMultilevel"/>
    <w:tmpl w:val="3FC86054"/>
    <w:lvl w:ilvl="0" w:tplc="98B876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93325A"/>
    <w:multiLevelType w:val="hybridMultilevel"/>
    <w:tmpl w:val="A5FADF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2640D4"/>
    <w:multiLevelType w:val="hybridMultilevel"/>
    <w:tmpl w:val="016E478E"/>
    <w:lvl w:ilvl="0" w:tplc="6508746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CEB3C90"/>
    <w:multiLevelType w:val="hybridMultilevel"/>
    <w:tmpl w:val="74E6209C"/>
    <w:lvl w:ilvl="0" w:tplc="477CF272">
      <w:start w:val="1"/>
      <w:numFmt w:val="decimal"/>
      <w:lvlText w:val="%1."/>
      <w:lvlJc w:val="left"/>
      <w:pPr>
        <w:tabs>
          <w:tab w:val="num" w:pos="644"/>
        </w:tabs>
        <w:ind w:left="644" w:hanging="360"/>
      </w:pPr>
      <w:rPr>
        <w:b/>
      </w:rPr>
    </w:lvl>
    <w:lvl w:ilvl="1" w:tplc="801C2FF2">
      <w:start w:val="1"/>
      <w:numFmt w:val="bullet"/>
      <w:lvlText w:val=""/>
      <w:lvlJc w:val="left"/>
      <w:pPr>
        <w:tabs>
          <w:tab w:val="num" w:pos="1004"/>
        </w:tabs>
        <w:ind w:left="1364" w:hanging="360"/>
      </w:pPr>
      <w:rPr>
        <w:rFonts w:ascii="Symbol" w:hAnsi="Symbol" w:hint="default"/>
        <w:color w:val="auto"/>
        <w:sz w:val="20"/>
        <w:szCs w:val="20"/>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8" w15:restartNumberingAfterBreak="0">
    <w:nsid w:val="0D7B63BC"/>
    <w:multiLevelType w:val="hybridMultilevel"/>
    <w:tmpl w:val="35AC65B6"/>
    <w:lvl w:ilvl="0" w:tplc="AAD07EC0">
      <w:start w:val="1"/>
      <w:numFmt w:val="decimal"/>
      <w:lvlText w:val="%1."/>
      <w:lvlJc w:val="left"/>
      <w:pPr>
        <w:tabs>
          <w:tab w:val="num" w:pos="360"/>
        </w:tabs>
        <w:ind w:left="360" w:hanging="360"/>
      </w:pPr>
      <w:rPr>
        <w:b/>
      </w:rPr>
    </w:lvl>
    <w:lvl w:ilvl="1" w:tplc="041A0001">
      <w:start w:val="1"/>
      <w:numFmt w:val="bullet"/>
      <w:lvlText w:val=""/>
      <w:lvlJc w:val="left"/>
      <w:pPr>
        <w:tabs>
          <w:tab w:val="num" w:pos="720"/>
        </w:tabs>
        <w:ind w:left="720" w:hanging="360"/>
      </w:pPr>
      <w:rPr>
        <w:rFonts w:ascii="Symbol" w:hAnsi="Symbol"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11FA4C90"/>
    <w:multiLevelType w:val="hybridMultilevel"/>
    <w:tmpl w:val="B60A3662"/>
    <w:lvl w:ilvl="0" w:tplc="BA8AAEBA">
      <w:start w:val="1"/>
      <w:numFmt w:val="decimal"/>
      <w:lvlText w:val="%1."/>
      <w:lvlJc w:val="left"/>
      <w:pPr>
        <w:tabs>
          <w:tab w:val="num" w:pos="360"/>
        </w:tabs>
        <w:ind w:left="360" w:hanging="360"/>
      </w:pPr>
      <w:rPr>
        <w:color w:val="auto"/>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0" w15:restartNumberingAfterBreak="0">
    <w:nsid w:val="14AE1BF8"/>
    <w:multiLevelType w:val="hybridMultilevel"/>
    <w:tmpl w:val="5B6A4EC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1" w15:restartNumberingAfterBreak="0">
    <w:nsid w:val="15F87FC9"/>
    <w:multiLevelType w:val="hybridMultilevel"/>
    <w:tmpl w:val="1E12E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3C2903"/>
    <w:multiLevelType w:val="hybridMultilevel"/>
    <w:tmpl w:val="C7B4C8D6"/>
    <w:lvl w:ilvl="0" w:tplc="74A8C7E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3E6C25"/>
    <w:multiLevelType w:val="hybridMultilevel"/>
    <w:tmpl w:val="4EF6B6B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1928516E"/>
    <w:multiLevelType w:val="hybridMultilevel"/>
    <w:tmpl w:val="5C86E56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4825AE"/>
    <w:multiLevelType w:val="hybridMultilevel"/>
    <w:tmpl w:val="9FC26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F03955"/>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EBD7D38"/>
    <w:multiLevelType w:val="hybridMultilevel"/>
    <w:tmpl w:val="82D23068"/>
    <w:lvl w:ilvl="0" w:tplc="87DC9D0C">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26DF63E1"/>
    <w:multiLevelType w:val="hybridMultilevel"/>
    <w:tmpl w:val="126ABE00"/>
    <w:lvl w:ilvl="0" w:tplc="959ACBB2">
      <w:start w:val="1"/>
      <w:numFmt w:val="decimal"/>
      <w:lvlText w:val="%1."/>
      <w:lvlJc w:val="left"/>
      <w:pPr>
        <w:tabs>
          <w:tab w:val="num" w:pos="1068"/>
        </w:tabs>
        <w:ind w:left="1068" w:hanging="360"/>
      </w:pPr>
      <w:rPr>
        <w:b/>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19" w15:restartNumberingAfterBreak="0">
    <w:nsid w:val="2E7E5610"/>
    <w:multiLevelType w:val="hybridMultilevel"/>
    <w:tmpl w:val="B9F21A3A"/>
    <w:lvl w:ilvl="0" w:tplc="98B876F0">
      <w:numFmt w:val="bullet"/>
      <w:lvlText w:val="-"/>
      <w:lvlJc w:val="left"/>
      <w:pPr>
        <w:ind w:left="1434" w:hanging="360"/>
      </w:pPr>
      <w:rPr>
        <w:rFonts w:ascii="Times New Roman" w:eastAsia="Times New Roman"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0" w15:restartNumberingAfterBreak="0">
    <w:nsid w:val="32F8046E"/>
    <w:multiLevelType w:val="hybridMultilevel"/>
    <w:tmpl w:val="610EC3E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21" w15:restartNumberingAfterBreak="0">
    <w:nsid w:val="3A9A5555"/>
    <w:multiLevelType w:val="hybridMultilevel"/>
    <w:tmpl w:val="D4125114"/>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22" w15:restartNumberingAfterBreak="0">
    <w:nsid w:val="3DDC5C89"/>
    <w:multiLevelType w:val="hybridMultilevel"/>
    <w:tmpl w:val="7D5258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4D67EF"/>
    <w:multiLevelType w:val="hybridMultilevel"/>
    <w:tmpl w:val="0778DE10"/>
    <w:lvl w:ilvl="0" w:tplc="98B876F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44066716"/>
    <w:multiLevelType w:val="hybridMultilevel"/>
    <w:tmpl w:val="2340BCB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8D37A5"/>
    <w:multiLevelType w:val="hybridMultilevel"/>
    <w:tmpl w:val="E5B04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CA0D07"/>
    <w:multiLevelType w:val="hybridMultilevel"/>
    <w:tmpl w:val="EFCAAF6A"/>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2D3335"/>
    <w:multiLevelType w:val="hybridMultilevel"/>
    <w:tmpl w:val="BD5C06A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CD35F0D"/>
    <w:multiLevelType w:val="hybridMultilevel"/>
    <w:tmpl w:val="25209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E42170"/>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30" w15:restartNumberingAfterBreak="0">
    <w:nsid w:val="6E9B0E1E"/>
    <w:multiLevelType w:val="hybridMultilevel"/>
    <w:tmpl w:val="87682DF4"/>
    <w:lvl w:ilvl="0" w:tplc="041A0001">
      <w:start w:val="1"/>
      <w:numFmt w:val="bullet"/>
      <w:lvlText w:val=""/>
      <w:lvlJc w:val="left"/>
      <w:pPr>
        <w:ind w:left="785" w:hanging="360"/>
      </w:pPr>
      <w:rPr>
        <w:rFonts w:ascii="Symbol" w:hAnsi="Symbol" w:hint="default"/>
        <w:b/>
      </w:rPr>
    </w:lvl>
    <w:lvl w:ilvl="1" w:tplc="041A000F">
      <w:start w:val="1"/>
      <w:numFmt w:val="decimal"/>
      <w:lvlText w:val="%2."/>
      <w:lvlJc w:val="left"/>
      <w:pPr>
        <w:ind w:left="1505" w:hanging="360"/>
      </w:pPr>
      <w:rPr>
        <w:rFonts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1" w15:restartNumberingAfterBreak="0">
    <w:nsid w:val="73FC64FB"/>
    <w:multiLevelType w:val="hybridMultilevel"/>
    <w:tmpl w:val="3B244A3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811FE9"/>
    <w:multiLevelType w:val="hybridMultilevel"/>
    <w:tmpl w:val="F6AE3DD2"/>
    <w:lvl w:ilvl="0" w:tplc="E9D2C8B2">
      <w:start w:val="131"/>
      <w:numFmt w:val="bullet"/>
      <w:lvlText w:val="-"/>
      <w:lvlJc w:val="left"/>
      <w:pPr>
        <w:ind w:left="1068" w:hanging="360"/>
      </w:pPr>
      <w:rPr>
        <w:rFonts w:ascii="Verdana" w:eastAsia="Times New Roman" w:hAnsi="Verdana" w:cs="Times New Roman" w:hint="default"/>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5030A1"/>
    <w:multiLevelType w:val="hybridMultilevel"/>
    <w:tmpl w:val="95E853CA"/>
    <w:lvl w:ilvl="0" w:tplc="041A0001">
      <w:start w:val="1"/>
      <w:numFmt w:val="bullet"/>
      <w:lvlText w:val=""/>
      <w:lvlJc w:val="left"/>
      <w:pPr>
        <w:tabs>
          <w:tab w:val="num" w:pos="720"/>
        </w:tabs>
        <w:ind w:left="720" w:hanging="360"/>
      </w:pPr>
      <w:rPr>
        <w:rFonts w:ascii="Symbol" w:hAnsi="Symbol" w:hint="default"/>
        <w:color w:val="auto"/>
        <w:sz w:val="20"/>
        <w:szCs w:val="20"/>
      </w:rPr>
    </w:lvl>
    <w:lvl w:ilvl="1" w:tplc="041A0003" w:tentative="1">
      <w:start w:val="1"/>
      <w:numFmt w:val="bullet"/>
      <w:lvlText w:val="o"/>
      <w:lvlJc w:val="left"/>
      <w:pPr>
        <w:tabs>
          <w:tab w:val="num" w:pos="1173"/>
        </w:tabs>
        <w:ind w:left="1173" w:hanging="360"/>
      </w:pPr>
      <w:rPr>
        <w:rFonts w:ascii="Courier New" w:hAnsi="Courier New" w:cs="Courier New" w:hint="default"/>
      </w:rPr>
    </w:lvl>
    <w:lvl w:ilvl="2" w:tplc="041A0005" w:tentative="1">
      <w:start w:val="1"/>
      <w:numFmt w:val="bullet"/>
      <w:lvlText w:val=""/>
      <w:lvlJc w:val="left"/>
      <w:pPr>
        <w:tabs>
          <w:tab w:val="num" w:pos="1893"/>
        </w:tabs>
        <w:ind w:left="1893" w:hanging="360"/>
      </w:pPr>
      <w:rPr>
        <w:rFonts w:ascii="Wingdings" w:hAnsi="Wingdings" w:hint="default"/>
      </w:rPr>
    </w:lvl>
    <w:lvl w:ilvl="3" w:tplc="041A0001">
      <w:start w:val="1"/>
      <w:numFmt w:val="bullet"/>
      <w:lvlText w:val=""/>
      <w:lvlJc w:val="left"/>
      <w:pPr>
        <w:tabs>
          <w:tab w:val="num" w:pos="1070"/>
        </w:tabs>
        <w:ind w:left="1070" w:hanging="360"/>
      </w:pPr>
      <w:rPr>
        <w:rFonts w:ascii="Symbol" w:hAnsi="Symbol" w:hint="default"/>
        <w:color w:val="auto"/>
        <w:sz w:val="20"/>
        <w:szCs w:val="20"/>
      </w:rPr>
    </w:lvl>
    <w:lvl w:ilvl="4" w:tplc="041A0003" w:tentative="1">
      <w:start w:val="1"/>
      <w:numFmt w:val="bullet"/>
      <w:lvlText w:val="o"/>
      <w:lvlJc w:val="left"/>
      <w:pPr>
        <w:tabs>
          <w:tab w:val="num" w:pos="3333"/>
        </w:tabs>
        <w:ind w:left="3333" w:hanging="360"/>
      </w:pPr>
      <w:rPr>
        <w:rFonts w:ascii="Courier New" w:hAnsi="Courier New" w:cs="Courier New" w:hint="default"/>
      </w:rPr>
    </w:lvl>
    <w:lvl w:ilvl="5" w:tplc="041A0005" w:tentative="1">
      <w:start w:val="1"/>
      <w:numFmt w:val="bullet"/>
      <w:lvlText w:val=""/>
      <w:lvlJc w:val="left"/>
      <w:pPr>
        <w:tabs>
          <w:tab w:val="num" w:pos="4053"/>
        </w:tabs>
        <w:ind w:left="4053" w:hanging="360"/>
      </w:pPr>
      <w:rPr>
        <w:rFonts w:ascii="Wingdings" w:hAnsi="Wingdings" w:hint="default"/>
      </w:rPr>
    </w:lvl>
    <w:lvl w:ilvl="6" w:tplc="041A0001" w:tentative="1">
      <w:start w:val="1"/>
      <w:numFmt w:val="bullet"/>
      <w:lvlText w:val=""/>
      <w:lvlJc w:val="left"/>
      <w:pPr>
        <w:tabs>
          <w:tab w:val="num" w:pos="4773"/>
        </w:tabs>
        <w:ind w:left="4773" w:hanging="360"/>
      </w:pPr>
      <w:rPr>
        <w:rFonts w:ascii="Symbol" w:hAnsi="Symbol" w:hint="default"/>
      </w:rPr>
    </w:lvl>
    <w:lvl w:ilvl="7" w:tplc="041A0003" w:tentative="1">
      <w:start w:val="1"/>
      <w:numFmt w:val="bullet"/>
      <w:lvlText w:val="o"/>
      <w:lvlJc w:val="left"/>
      <w:pPr>
        <w:tabs>
          <w:tab w:val="num" w:pos="5493"/>
        </w:tabs>
        <w:ind w:left="5493" w:hanging="360"/>
      </w:pPr>
      <w:rPr>
        <w:rFonts w:ascii="Courier New" w:hAnsi="Courier New" w:cs="Courier New" w:hint="default"/>
      </w:rPr>
    </w:lvl>
    <w:lvl w:ilvl="8" w:tplc="041A0005" w:tentative="1">
      <w:start w:val="1"/>
      <w:numFmt w:val="bullet"/>
      <w:lvlText w:val=""/>
      <w:lvlJc w:val="left"/>
      <w:pPr>
        <w:tabs>
          <w:tab w:val="num" w:pos="6213"/>
        </w:tabs>
        <w:ind w:left="6213" w:hanging="360"/>
      </w:pPr>
      <w:rPr>
        <w:rFonts w:ascii="Wingdings" w:hAnsi="Wingdings" w:hint="default"/>
      </w:rPr>
    </w:lvl>
  </w:abstractNum>
  <w:abstractNum w:abstractNumId="35" w15:restartNumberingAfterBreak="0">
    <w:nsid w:val="7DAF74E8"/>
    <w:multiLevelType w:val="hybridMultilevel"/>
    <w:tmpl w:val="A942BB14"/>
    <w:lvl w:ilvl="0" w:tplc="2D403A70">
      <w:start w:val="1"/>
      <w:numFmt w:val="decimal"/>
      <w:lvlText w:val="%1."/>
      <w:lvlJc w:val="left"/>
      <w:pPr>
        <w:tabs>
          <w:tab w:val="num" w:pos="786"/>
        </w:tabs>
        <w:ind w:left="786"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num w:numId="1">
    <w:abstractNumId w:val="29"/>
  </w:num>
  <w:num w:numId="2">
    <w:abstractNumId w:val="30"/>
  </w:num>
  <w:num w:numId="3">
    <w:abstractNumId w:val="35"/>
  </w:num>
  <w:num w:numId="4">
    <w:abstractNumId w:val="28"/>
  </w:num>
  <w:num w:numId="5">
    <w:abstractNumId w:val="24"/>
  </w:num>
  <w:num w:numId="6">
    <w:abstractNumId w:val="33"/>
  </w:num>
  <w:num w:numId="7">
    <w:abstractNumId w:val="8"/>
  </w:num>
  <w:num w:numId="8">
    <w:abstractNumId w:val="14"/>
  </w:num>
  <w:num w:numId="9">
    <w:abstractNumId w:val="5"/>
  </w:num>
  <w:num w:numId="10">
    <w:abstractNumId w:val="11"/>
  </w:num>
  <w:num w:numId="11">
    <w:abstractNumId w:val="2"/>
  </w:num>
  <w:num w:numId="12">
    <w:abstractNumId w:val="27"/>
  </w:num>
  <w:num w:numId="13">
    <w:abstractNumId w:val="1"/>
  </w:num>
  <w:num w:numId="14">
    <w:abstractNumId w:val="31"/>
  </w:num>
  <w:num w:numId="15">
    <w:abstractNumId w:val="22"/>
  </w:num>
  <w:num w:numId="16">
    <w:abstractNumId w:val="0"/>
  </w:num>
  <w:num w:numId="17">
    <w:abstractNumId w:val="19"/>
  </w:num>
  <w:num w:numId="18">
    <w:abstractNumId w:val="23"/>
  </w:num>
  <w:num w:numId="19">
    <w:abstractNumId w:val="3"/>
  </w:num>
  <w:num w:numId="20">
    <w:abstractNumId w:val="4"/>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10"/>
  </w:num>
  <w:num w:numId="26">
    <w:abstractNumId w:val="7"/>
  </w:num>
  <w:num w:numId="27">
    <w:abstractNumId w:val="20"/>
  </w:num>
  <w:num w:numId="28">
    <w:abstractNumId w:val="21"/>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4"/>
  </w:num>
  <w:num w:numId="33">
    <w:abstractNumId w:val="2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737F"/>
    <w:rsid w:val="00007957"/>
    <w:rsid w:val="00010F97"/>
    <w:rsid w:val="000111DF"/>
    <w:rsid w:val="0001458D"/>
    <w:rsid w:val="00020412"/>
    <w:rsid w:val="000224B7"/>
    <w:rsid w:val="0002263E"/>
    <w:rsid w:val="00022DF5"/>
    <w:rsid w:val="00024CB1"/>
    <w:rsid w:val="000259F3"/>
    <w:rsid w:val="0003141C"/>
    <w:rsid w:val="00031A2C"/>
    <w:rsid w:val="00031CD7"/>
    <w:rsid w:val="00032990"/>
    <w:rsid w:val="00033D94"/>
    <w:rsid w:val="00037FD5"/>
    <w:rsid w:val="000415FC"/>
    <w:rsid w:val="000425F9"/>
    <w:rsid w:val="000444BB"/>
    <w:rsid w:val="00045332"/>
    <w:rsid w:val="00045D82"/>
    <w:rsid w:val="0004732A"/>
    <w:rsid w:val="00050C3D"/>
    <w:rsid w:val="00050D86"/>
    <w:rsid w:val="00052977"/>
    <w:rsid w:val="00052A1F"/>
    <w:rsid w:val="00053661"/>
    <w:rsid w:val="00054404"/>
    <w:rsid w:val="00054F07"/>
    <w:rsid w:val="00055464"/>
    <w:rsid w:val="000568F3"/>
    <w:rsid w:val="00057D97"/>
    <w:rsid w:val="00062797"/>
    <w:rsid w:val="00062E7A"/>
    <w:rsid w:val="00063D7A"/>
    <w:rsid w:val="000677C2"/>
    <w:rsid w:val="000711F7"/>
    <w:rsid w:val="00076243"/>
    <w:rsid w:val="00083EB7"/>
    <w:rsid w:val="00084008"/>
    <w:rsid w:val="000855BE"/>
    <w:rsid w:val="000865E8"/>
    <w:rsid w:val="00090FE2"/>
    <w:rsid w:val="00092CA9"/>
    <w:rsid w:val="00093113"/>
    <w:rsid w:val="00093B3B"/>
    <w:rsid w:val="00093BB7"/>
    <w:rsid w:val="0009476A"/>
    <w:rsid w:val="00097665"/>
    <w:rsid w:val="000A0EF6"/>
    <w:rsid w:val="000B0109"/>
    <w:rsid w:val="000B2EB8"/>
    <w:rsid w:val="000D1680"/>
    <w:rsid w:val="000D7EDE"/>
    <w:rsid w:val="000E1533"/>
    <w:rsid w:val="000E228A"/>
    <w:rsid w:val="000E3E62"/>
    <w:rsid w:val="000E4757"/>
    <w:rsid w:val="000E5A7E"/>
    <w:rsid w:val="000E79DA"/>
    <w:rsid w:val="000F066B"/>
    <w:rsid w:val="000F09C5"/>
    <w:rsid w:val="000F1126"/>
    <w:rsid w:val="000F4BC7"/>
    <w:rsid w:val="00100724"/>
    <w:rsid w:val="00102163"/>
    <w:rsid w:val="00102557"/>
    <w:rsid w:val="00102B0E"/>
    <w:rsid w:val="00105C00"/>
    <w:rsid w:val="00107836"/>
    <w:rsid w:val="00110100"/>
    <w:rsid w:val="00110C0E"/>
    <w:rsid w:val="00112DB0"/>
    <w:rsid w:val="00113F56"/>
    <w:rsid w:val="00114659"/>
    <w:rsid w:val="00115889"/>
    <w:rsid w:val="00117BCE"/>
    <w:rsid w:val="0012086E"/>
    <w:rsid w:val="00124B53"/>
    <w:rsid w:val="001268DC"/>
    <w:rsid w:val="001270E6"/>
    <w:rsid w:val="00132B40"/>
    <w:rsid w:val="001335D3"/>
    <w:rsid w:val="00135220"/>
    <w:rsid w:val="0013663A"/>
    <w:rsid w:val="0014009A"/>
    <w:rsid w:val="001415D4"/>
    <w:rsid w:val="00141F08"/>
    <w:rsid w:val="0014326A"/>
    <w:rsid w:val="0014422C"/>
    <w:rsid w:val="00151F1B"/>
    <w:rsid w:val="00153DCF"/>
    <w:rsid w:val="00154370"/>
    <w:rsid w:val="0015600E"/>
    <w:rsid w:val="00157075"/>
    <w:rsid w:val="00157349"/>
    <w:rsid w:val="00161472"/>
    <w:rsid w:val="001618E6"/>
    <w:rsid w:val="00162810"/>
    <w:rsid w:val="00164966"/>
    <w:rsid w:val="00164D04"/>
    <w:rsid w:val="001705DC"/>
    <w:rsid w:val="00170875"/>
    <w:rsid w:val="00172BB7"/>
    <w:rsid w:val="00173BA5"/>
    <w:rsid w:val="00175265"/>
    <w:rsid w:val="001766FC"/>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62F3"/>
    <w:rsid w:val="001C7F0F"/>
    <w:rsid w:val="001D0126"/>
    <w:rsid w:val="001D0957"/>
    <w:rsid w:val="001D46AC"/>
    <w:rsid w:val="001D4B44"/>
    <w:rsid w:val="001D5D13"/>
    <w:rsid w:val="001E4C53"/>
    <w:rsid w:val="001E6108"/>
    <w:rsid w:val="001E6A5D"/>
    <w:rsid w:val="001E6DA4"/>
    <w:rsid w:val="001E76D1"/>
    <w:rsid w:val="001E795E"/>
    <w:rsid w:val="001F246A"/>
    <w:rsid w:val="001F24EC"/>
    <w:rsid w:val="001F288D"/>
    <w:rsid w:val="001F35F0"/>
    <w:rsid w:val="001F4D01"/>
    <w:rsid w:val="001F5172"/>
    <w:rsid w:val="001F52EF"/>
    <w:rsid w:val="001F61E9"/>
    <w:rsid w:val="001F7C9F"/>
    <w:rsid w:val="002021C3"/>
    <w:rsid w:val="002057B5"/>
    <w:rsid w:val="00205ACC"/>
    <w:rsid w:val="00214AAB"/>
    <w:rsid w:val="00215A2F"/>
    <w:rsid w:val="00216AB6"/>
    <w:rsid w:val="002171D8"/>
    <w:rsid w:val="00224070"/>
    <w:rsid w:val="00225AE8"/>
    <w:rsid w:val="00226105"/>
    <w:rsid w:val="00226235"/>
    <w:rsid w:val="002273E7"/>
    <w:rsid w:val="00230D2F"/>
    <w:rsid w:val="00230E6B"/>
    <w:rsid w:val="002313ED"/>
    <w:rsid w:val="00233831"/>
    <w:rsid w:val="0023594F"/>
    <w:rsid w:val="00236E0A"/>
    <w:rsid w:val="00241C36"/>
    <w:rsid w:val="0024260D"/>
    <w:rsid w:val="00246819"/>
    <w:rsid w:val="00250B9F"/>
    <w:rsid w:val="0025113D"/>
    <w:rsid w:val="00251607"/>
    <w:rsid w:val="00251EE8"/>
    <w:rsid w:val="00255C14"/>
    <w:rsid w:val="00256ED6"/>
    <w:rsid w:val="00261265"/>
    <w:rsid w:val="0026332D"/>
    <w:rsid w:val="00263FBC"/>
    <w:rsid w:val="0026571A"/>
    <w:rsid w:val="00266669"/>
    <w:rsid w:val="00266BE2"/>
    <w:rsid w:val="00267AD4"/>
    <w:rsid w:val="002711F3"/>
    <w:rsid w:val="0027241D"/>
    <w:rsid w:val="00276595"/>
    <w:rsid w:val="002803D7"/>
    <w:rsid w:val="00283289"/>
    <w:rsid w:val="002839A7"/>
    <w:rsid w:val="00283BE7"/>
    <w:rsid w:val="002841E5"/>
    <w:rsid w:val="00284849"/>
    <w:rsid w:val="0028537D"/>
    <w:rsid w:val="00286874"/>
    <w:rsid w:val="00290408"/>
    <w:rsid w:val="002914C4"/>
    <w:rsid w:val="00292F5A"/>
    <w:rsid w:val="0029443F"/>
    <w:rsid w:val="002A195A"/>
    <w:rsid w:val="002A271E"/>
    <w:rsid w:val="002A6587"/>
    <w:rsid w:val="002A69C9"/>
    <w:rsid w:val="002A7055"/>
    <w:rsid w:val="002A7360"/>
    <w:rsid w:val="002B1090"/>
    <w:rsid w:val="002B6DB4"/>
    <w:rsid w:val="002B7090"/>
    <w:rsid w:val="002C0276"/>
    <w:rsid w:val="002C06B0"/>
    <w:rsid w:val="002C4613"/>
    <w:rsid w:val="002C49B4"/>
    <w:rsid w:val="002C4E52"/>
    <w:rsid w:val="002C6268"/>
    <w:rsid w:val="002C6367"/>
    <w:rsid w:val="002D0738"/>
    <w:rsid w:val="002D0891"/>
    <w:rsid w:val="002D1856"/>
    <w:rsid w:val="002D3103"/>
    <w:rsid w:val="002D39F2"/>
    <w:rsid w:val="002D718F"/>
    <w:rsid w:val="002D7D96"/>
    <w:rsid w:val="002E033E"/>
    <w:rsid w:val="002E066F"/>
    <w:rsid w:val="002E0881"/>
    <w:rsid w:val="002E10EC"/>
    <w:rsid w:val="002E30AE"/>
    <w:rsid w:val="002E4141"/>
    <w:rsid w:val="002E4E63"/>
    <w:rsid w:val="002E5E95"/>
    <w:rsid w:val="002F30B0"/>
    <w:rsid w:val="002F51C1"/>
    <w:rsid w:val="002F5CA2"/>
    <w:rsid w:val="002F6A31"/>
    <w:rsid w:val="002F6B70"/>
    <w:rsid w:val="00301AC4"/>
    <w:rsid w:val="003061E1"/>
    <w:rsid w:val="00306952"/>
    <w:rsid w:val="003107AC"/>
    <w:rsid w:val="003118BA"/>
    <w:rsid w:val="00312DA4"/>
    <w:rsid w:val="0031610E"/>
    <w:rsid w:val="00317EB7"/>
    <w:rsid w:val="00323138"/>
    <w:rsid w:val="00331161"/>
    <w:rsid w:val="00332860"/>
    <w:rsid w:val="003328CD"/>
    <w:rsid w:val="0033406D"/>
    <w:rsid w:val="0033425B"/>
    <w:rsid w:val="00334A27"/>
    <w:rsid w:val="00334E54"/>
    <w:rsid w:val="003370B8"/>
    <w:rsid w:val="00341840"/>
    <w:rsid w:val="00341A1B"/>
    <w:rsid w:val="0034208D"/>
    <w:rsid w:val="00345AA2"/>
    <w:rsid w:val="003460F6"/>
    <w:rsid w:val="003462EF"/>
    <w:rsid w:val="00347B79"/>
    <w:rsid w:val="00351A80"/>
    <w:rsid w:val="0035378E"/>
    <w:rsid w:val="0035381A"/>
    <w:rsid w:val="00354B4A"/>
    <w:rsid w:val="00356542"/>
    <w:rsid w:val="00361E88"/>
    <w:rsid w:val="0036790E"/>
    <w:rsid w:val="003706B8"/>
    <w:rsid w:val="00372F91"/>
    <w:rsid w:val="00373B77"/>
    <w:rsid w:val="0037441E"/>
    <w:rsid w:val="00374B48"/>
    <w:rsid w:val="00375CCD"/>
    <w:rsid w:val="00376F52"/>
    <w:rsid w:val="0037775E"/>
    <w:rsid w:val="0038101A"/>
    <w:rsid w:val="00383F7E"/>
    <w:rsid w:val="00385265"/>
    <w:rsid w:val="003930F6"/>
    <w:rsid w:val="0039335C"/>
    <w:rsid w:val="003961AD"/>
    <w:rsid w:val="003970B4"/>
    <w:rsid w:val="003A0900"/>
    <w:rsid w:val="003A3250"/>
    <w:rsid w:val="003A540A"/>
    <w:rsid w:val="003B1A6B"/>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6A4A"/>
    <w:rsid w:val="003C6D0A"/>
    <w:rsid w:val="003C7274"/>
    <w:rsid w:val="003D2E80"/>
    <w:rsid w:val="003D6E8C"/>
    <w:rsid w:val="003E11C5"/>
    <w:rsid w:val="003E69CD"/>
    <w:rsid w:val="003F110F"/>
    <w:rsid w:val="00403B0B"/>
    <w:rsid w:val="004054A6"/>
    <w:rsid w:val="00407042"/>
    <w:rsid w:val="00410FFB"/>
    <w:rsid w:val="00413575"/>
    <w:rsid w:val="004147C7"/>
    <w:rsid w:val="00414F86"/>
    <w:rsid w:val="00417D49"/>
    <w:rsid w:val="0042182B"/>
    <w:rsid w:val="00421C23"/>
    <w:rsid w:val="00423135"/>
    <w:rsid w:val="00425129"/>
    <w:rsid w:val="004263A7"/>
    <w:rsid w:val="00427958"/>
    <w:rsid w:val="004302EB"/>
    <w:rsid w:val="00434936"/>
    <w:rsid w:val="004359CA"/>
    <w:rsid w:val="00436E3B"/>
    <w:rsid w:val="00437385"/>
    <w:rsid w:val="0044067C"/>
    <w:rsid w:val="004420B2"/>
    <w:rsid w:val="00444118"/>
    <w:rsid w:val="004476AF"/>
    <w:rsid w:val="00454C8D"/>
    <w:rsid w:val="004571D8"/>
    <w:rsid w:val="0045750D"/>
    <w:rsid w:val="004575B7"/>
    <w:rsid w:val="004630EB"/>
    <w:rsid w:val="004640D7"/>
    <w:rsid w:val="004657F4"/>
    <w:rsid w:val="00466DCC"/>
    <w:rsid w:val="00467DF7"/>
    <w:rsid w:val="00473278"/>
    <w:rsid w:val="00473323"/>
    <w:rsid w:val="004738AB"/>
    <w:rsid w:val="00475548"/>
    <w:rsid w:val="0048043B"/>
    <w:rsid w:val="00481C59"/>
    <w:rsid w:val="00482673"/>
    <w:rsid w:val="00483A47"/>
    <w:rsid w:val="00483C17"/>
    <w:rsid w:val="00484B22"/>
    <w:rsid w:val="00484BEC"/>
    <w:rsid w:val="004873B4"/>
    <w:rsid w:val="00490458"/>
    <w:rsid w:val="0049112E"/>
    <w:rsid w:val="00492FBF"/>
    <w:rsid w:val="0049629C"/>
    <w:rsid w:val="0049651A"/>
    <w:rsid w:val="00497C97"/>
    <w:rsid w:val="004A3944"/>
    <w:rsid w:val="004B2BD6"/>
    <w:rsid w:val="004B57C8"/>
    <w:rsid w:val="004B737B"/>
    <w:rsid w:val="004C0816"/>
    <w:rsid w:val="004C138F"/>
    <w:rsid w:val="004C19FE"/>
    <w:rsid w:val="004C483A"/>
    <w:rsid w:val="004C6AC5"/>
    <w:rsid w:val="004D0394"/>
    <w:rsid w:val="004D055A"/>
    <w:rsid w:val="004D2FDA"/>
    <w:rsid w:val="004D5BE4"/>
    <w:rsid w:val="004D7B60"/>
    <w:rsid w:val="004D7CC9"/>
    <w:rsid w:val="004E0F8A"/>
    <w:rsid w:val="004E358A"/>
    <w:rsid w:val="004F5EBF"/>
    <w:rsid w:val="004F650C"/>
    <w:rsid w:val="004F6D44"/>
    <w:rsid w:val="004F7242"/>
    <w:rsid w:val="00502A67"/>
    <w:rsid w:val="00510C3C"/>
    <w:rsid w:val="00510DED"/>
    <w:rsid w:val="005114B9"/>
    <w:rsid w:val="00511AE2"/>
    <w:rsid w:val="00511DC7"/>
    <w:rsid w:val="00513653"/>
    <w:rsid w:val="00514126"/>
    <w:rsid w:val="00515081"/>
    <w:rsid w:val="005158C4"/>
    <w:rsid w:val="005161B4"/>
    <w:rsid w:val="00516503"/>
    <w:rsid w:val="005177FC"/>
    <w:rsid w:val="00517FC3"/>
    <w:rsid w:val="00521868"/>
    <w:rsid w:val="00524583"/>
    <w:rsid w:val="00524BFF"/>
    <w:rsid w:val="005305B2"/>
    <w:rsid w:val="005337D3"/>
    <w:rsid w:val="00533FEB"/>
    <w:rsid w:val="0053553D"/>
    <w:rsid w:val="00535963"/>
    <w:rsid w:val="005406FE"/>
    <w:rsid w:val="0054143B"/>
    <w:rsid w:val="005419A8"/>
    <w:rsid w:val="00541A86"/>
    <w:rsid w:val="00541B21"/>
    <w:rsid w:val="005437B4"/>
    <w:rsid w:val="00543CEA"/>
    <w:rsid w:val="005446D0"/>
    <w:rsid w:val="0054543E"/>
    <w:rsid w:val="00555807"/>
    <w:rsid w:val="0055725C"/>
    <w:rsid w:val="00560BCA"/>
    <w:rsid w:val="00561463"/>
    <w:rsid w:val="0056236D"/>
    <w:rsid w:val="00565189"/>
    <w:rsid w:val="00566967"/>
    <w:rsid w:val="005679C7"/>
    <w:rsid w:val="005700AE"/>
    <w:rsid w:val="00570FD9"/>
    <w:rsid w:val="00572926"/>
    <w:rsid w:val="005744E0"/>
    <w:rsid w:val="0057516A"/>
    <w:rsid w:val="00575C38"/>
    <w:rsid w:val="00575D9E"/>
    <w:rsid w:val="00576860"/>
    <w:rsid w:val="005801BB"/>
    <w:rsid w:val="00582681"/>
    <w:rsid w:val="00582CF4"/>
    <w:rsid w:val="005858DC"/>
    <w:rsid w:val="00585C00"/>
    <w:rsid w:val="0059005E"/>
    <w:rsid w:val="00590C98"/>
    <w:rsid w:val="00593290"/>
    <w:rsid w:val="00593B94"/>
    <w:rsid w:val="005940CA"/>
    <w:rsid w:val="00594154"/>
    <w:rsid w:val="00594B87"/>
    <w:rsid w:val="00594D14"/>
    <w:rsid w:val="005A0A50"/>
    <w:rsid w:val="005A1014"/>
    <w:rsid w:val="005A34B6"/>
    <w:rsid w:val="005A555E"/>
    <w:rsid w:val="005B0996"/>
    <w:rsid w:val="005B3AEF"/>
    <w:rsid w:val="005B421B"/>
    <w:rsid w:val="005B78A7"/>
    <w:rsid w:val="005C154D"/>
    <w:rsid w:val="005C2A36"/>
    <w:rsid w:val="005D0C57"/>
    <w:rsid w:val="005D0DBB"/>
    <w:rsid w:val="005D1626"/>
    <w:rsid w:val="005D304D"/>
    <w:rsid w:val="005D30E3"/>
    <w:rsid w:val="005D36E3"/>
    <w:rsid w:val="005D3AC6"/>
    <w:rsid w:val="005D6845"/>
    <w:rsid w:val="005E46BB"/>
    <w:rsid w:val="005F045D"/>
    <w:rsid w:val="005F2E0C"/>
    <w:rsid w:val="005F300D"/>
    <w:rsid w:val="005F449D"/>
    <w:rsid w:val="00604A1B"/>
    <w:rsid w:val="0060535F"/>
    <w:rsid w:val="00605586"/>
    <w:rsid w:val="00611558"/>
    <w:rsid w:val="006136F9"/>
    <w:rsid w:val="00614CBB"/>
    <w:rsid w:val="0061692D"/>
    <w:rsid w:val="0062244E"/>
    <w:rsid w:val="00624032"/>
    <w:rsid w:val="006265D3"/>
    <w:rsid w:val="006308EB"/>
    <w:rsid w:val="00630ACB"/>
    <w:rsid w:val="00631412"/>
    <w:rsid w:val="00632DA2"/>
    <w:rsid w:val="00632DB5"/>
    <w:rsid w:val="00633E31"/>
    <w:rsid w:val="00634144"/>
    <w:rsid w:val="0064049E"/>
    <w:rsid w:val="00643BD2"/>
    <w:rsid w:val="00645207"/>
    <w:rsid w:val="0064746A"/>
    <w:rsid w:val="00650727"/>
    <w:rsid w:val="00650D2F"/>
    <w:rsid w:val="00651AD6"/>
    <w:rsid w:val="0065289E"/>
    <w:rsid w:val="00656726"/>
    <w:rsid w:val="00656BC7"/>
    <w:rsid w:val="006579E5"/>
    <w:rsid w:val="00661F84"/>
    <w:rsid w:val="006626CA"/>
    <w:rsid w:val="006629D9"/>
    <w:rsid w:val="00666A5E"/>
    <w:rsid w:val="0067102D"/>
    <w:rsid w:val="00671633"/>
    <w:rsid w:val="0067392D"/>
    <w:rsid w:val="00676046"/>
    <w:rsid w:val="00676EF6"/>
    <w:rsid w:val="00680E82"/>
    <w:rsid w:val="00680EED"/>
    <w:rsid w:val="0068161C"/>
    <w:rsid w:val="006835EC"/>
    <w:rsid w:val="006838D9"/>
    <w:rsid w:val="006848F9"/>
    <w:rsid w:val="00684A00"/>
    <w:rsid w:val="0068756F"/>
    <w:rsid w:val="00691AFA"/>
    <w:rsid w:val="006920C3"/>
    <w:rsid w:val="00693D85"/>
    <w:rsid w:val="006A2141"/>
    <w:rsid w:val="006A41D3"/>
    <w:rsid w:val="006A519E"/>
    <w:rsid w:val="006A552C"/>
    <w:rsid w:val="006A6EC0"/>
    <w:rsid w:val="006B1033"/>
    <w:rsid w:val="006B1BCE"/>
    <w:rsid w:val="006B2500"/>
    <w:rsid w:val="006B3276"/>
    <w:rsid w:val="006B3F3A"/>
    <w:rsid w:val="006B77AD"/>
    <w:rsid w:val="006C0F43"/>
    <w:rsid w:val="006C5B0D"/>
    <w:rsid w:val="006D01F5"/>
    <w:rsid w:val="006D0C6A"/>
    <w:rsid w:val="006D2187"/>
    <w:rsid w:val="006D276E"/>
    <w:rsid w:val="006D3B0A"/>
    <w:rsid w:val="006D3E31"/>
    <w:rsid w:val="006D4A2D"/>
    <w:rsid w:val="006E1F81"/>
    <w:rsid w:val="006E7682"/>
    <w:rsid w:val="006E781D"/>
    <w:rsid w:val="006E7C34"/>
    <w:rsid w:val="006E7D30"/>
    <w:rsid w:val="006F0B68"/>
    <w:rsid w:val="006F4B5A"/>
    <w:rsid w:val="00702811"/>
    <w:rsid w:val="00702E38"/>
    <w:rsid w:val="0070432A"/>
    <w:rsid w:val="00706F05"/>
    <w:rsid w:val="0071143A"/>
    <w:rsid w:val="00711639"/>
    <w:rsid w:val="00715A80"/>
    <w:rsid w:val="007165DA"/>
    <w:rsid w:val="00720F8E"/>
    <w:rsid w:val="00721D22"/>
    <w:rsid w:val="007329D0"/>
    <w:rsid w:val="00741831"/>
    <w:rsid w:val="00746C0B"/>
    <w:rsid w:val="00747ACF"/>
    <w:rsid w:val="0075249C"/>
    <w:rsid w:val="007549AA"/>
    <w:rsid w:val="0075585E"/>
    <w:rsid w:val="007560A7"/>
    <w:rsid w:val="00756D45"/>
    <w:rsid w:val="007576F4"/>
    <w:rsid w:val="00757803"/>
    <w:rsid w:val="00762EFC"/>
    <w:rsid w:val="00763AB0"/>
    <w:rsid w:val="007647F4"/>
    <w:rsid w:val="00766653"/>
    <w:rsid w:val="00770A5E"/>
    <w:rsid w:val="00770BF2"/>
    <w:rsid w:val="0077536E"/>
    <w:rsid w:val="007808BD"/>
    <w:rsid w:val="007841A7"/>
    <w:rsid w:val="00784424"/>
    <w:rsid w:val="00785AD6"/>
    <w:rsid w:val="007868D0"/>
    <w:rsid w:val="0078733E"/>
    <w:rsid w:val="00787503"/>
    <w:rsid w:val="00790E7E"/>
    <w:rsid w:val="00791F49"/>
    <w:rsid w:val="0079213E"/>
    <w:rsid w:val="0079697A"/>
    <w:rsid w:val="007A1159"/>
    <w:rsid w:val="007A3CB0"/>
    <w:rsid w:val="007A4193"/>
    <w:rsid w:val="007A45CB"/>
    <w:rsid w:val="007A6628"/>
    <w:rsid w:val="007A779A"/>
    <w:rsid w:val="007A79D3"/>
    <w:rsid w:val="007B0557"/>
    <w:rsid w:val="007B24C1"/>
    <w:rsid w:val="007B61E5"/>
    <w:rsid w:val="007B672B"/>
    <w:rsid w:val="007B70A8"/>
    <w:rsid w:val="007C4C74"/>
    <w:rsid w:val="007C5C7D"/>
    <w:rsid w:val="007D3BC4"/>
    <w:rsid w:val="007E1BFA"/>
    <w:rsid w:val="007E662E"/>
    <w:rsid w:val="007E6B20"/>
    <w:rsid w:val="007E6F14"/>
    <w:rsid w:val="007F113F"/>
    <w:rsid w:val="007F1EF8"/>
    <w:rsid w:val="007F2036"/>
    <w:rsid w:val="007F305C"/>
    <w:rsid w:val="007F5A8C"/>
    <w:rsid w:val="007F6001"/>
    <w:rsid w:val="007F7920"/>
    <w:rsid w:val="00802216"/>
    <w:rsid w:val="008073A4"/>
    <w:rsid w:val="00810B41"/>
    <w:rsid w:val="00812911"/>
    <w:rsid w:val="00812DE9"/>
    <w:rsid w:val="00814F21"/>
    <w:rsid w:val="008169C8"/>
    <w:rsid w:val="008178F8"/>
    <w:rsid w:val="00820C1D"/>
    <w:rsid w:val="00825F72"/>
    <w:rsid w:val="0082646C"/>
    <w:rsid w:val="008304EC"/>
    <w:rsid w:val="00835670"/>
    <w:rsid w:val="008375AA"/>
    <w:rsid w:val="0084012E"/>
    <w:rsid w:val="008408A4"/>
    <w:rsid w:val="00841783"/>
    <w:rsid w:val="00841BC2"/>
    <w:rsid w:val="008429B2"/>
    <w:rsid w:val="00843D5E"/>
    <w:rsid w:val="00844616"/>
    <w:rsid w:val="00844CCE"/>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67DE"/>
    <w:rsid w:val="00867C6A"/>
    <w:rsid w:val="00871F64"/>
    <w:rsid w:val="008767B4"/>
    <w:rsid w:val="00882F72"/>
    <w:rsid w:val="0088365B"/>
    <w:rsid w:val="00885177"/>
    <w:rsid w:val="00887AE4"/>
    <w:rsid w:val="00890D90"/>
    <w:rsid w:val="0089663E"/>
    <w:rsid w:val="008A305A"/>
    <w:rsid w:val="008A5883"/>
    <w:rsid w:val="008A71B4"/>
    <w:rsid w:val="008A73B9"/>
    <w:rsid w:val="008A7FAF"/>
    <w:rsid w:val="008B22F9"/>
    <w:rsid w:val="008B4A81"/>
    <w:rsid w:val="008C070D"/>
    <w:rsid w:val="008C164E"/>
    <w:rsid w:val="008C4865"/>
    <w:rsid w:val="008C4EB0"/>
    <w:rsid w:val="008C649A"/>
    <w:rsid w:val="008C7F50"/>
    <w:rsid w:val="008D1930"/>
    <w:rsid w:val="008D2FDF"/>
    <w:rsid w:val="008D38F8"/>
    <w:rsid w:val="008D765C"/>
    <w:rsid w:val="008E23A2"/>
    <w:rsid w:val="008E2487"/>
    <w:rsid w:val="008E6241"/>
    <w:rsid w:val="008E67D6"/>
    <w:rsid w:val="008F41D4"/>
    <w:rsid w:val="008F4B5A"/>
    <w:rsid w:val="008F6C30"/>
    <w:rsid w:val="00901764"/>
    <w:rsid w:val="009026FC"/>
    <w:rsid w:val="009064A2"/>
    <w:rsid w:val="009110BC"/>
    <w:rsid w:val="00914E15"/>
    <w:rsid w:val="00914E60"/>
    <w:rsid w:val="00916109"/>
    <w:rsid w:val="00916A29"/>
    <w:rsid w:val="0092082A"/>
    <w:rsid w:val="00922A28"/>
    <w:rsid w:val="00924853"/>
    <w:rsid w:val="00924EDC"/>
    <w:rsid w:val="00927355"/>
    <w:rsid w:val="0092799C"/>
    <w:rsid w:val="00932ADA"/>
    <w:rsid w:val="00935A5D"/>
    <w:rsid w:val="00942C94"/>
    <w:rsid w:val="009502AB"/>
    <w:rsid w:val="00950C46"/>
    <w:rsid w:val="00951F52"/>
    <w:rsid w:val="00953B7F"/>
    <w:rsid w:val="00954933"/>
    <w:rsid w:val="00960CC5"/>
    <w:rsid w:val="009619A9"/>
    <w:rsid w:val="00961D56"/>
    <w:rsid w:val="009645D2"/>
    <w:rsid w:val="009668A2"/>
    <w:rsid w:val="00973558"/>
    <w:rsid w:val="00974E7D"/>
    <w:rsid w:val="009768BB"/>
    <w:rsid w:val="00976DCB"/>
    <w:rsid w:val="009802C5"/>
    <w:rsid w:val="00981D78"/>
    <w:rsid w:val="0098206A"/>
    <w:rsid w:val="00982C7C"/>
    <w:rsid w:val="009831A9"/>
    <w:rsid w:val="0098406F"/>
    <w:rsid w:val="009877EA"/>
    <w:rsid w:val="0099244E"/>
    <w:rsid w:val="00992DD2"/>
    <w:rsid w:val="00994615"/>
    <w:rsid w:val="009963DB"/>
    <w:rsid w:val="009A1A03"/>
    <w:rsid w:val="009A35AD"/>
    <w:rsid w:val="009A44D4"/>
    <w:rsid w:val="009A4759"/>
    <w:rsid w:val="009A6040"/>
    <w:rsid w:val="009A6C5D"/>
    <w:rsid w:val="009A7838"/>
    <w:rsid w:val="009B1058"/>
    <w:rsid w:val="009B41BF"/>
    <w:rsid w:val="009B434C"/>
    <w:rsid w:val="009B5383"/>
    <w:rsid w:val="009B6ACA"/>
    <w:rsid w:val="009C125D"/>
    <w:rsid w:val="009C2F14"/>
    <w:rsid w:val="009C4AEE"/>
    <w:rsid w:val="009C4B7B"/>
    <w:rsid w:val="009C69D5"/>
    <w:rsid w:val="009D19CD"/>
    <w:rsid w:val="009D1A03"/>
    <w:rsid w:val="009D22DC"/>
    <w:rsid w:val="009D4980"/>
    <w:rsid w:val="009D7D52"/>
    <w:rsid w:val="009E57A7"/>
    <w:rsid w:val="009E6AD2"/>
    <w:rsid w:val="009E6F93"/>
    <w:rsid w:val="009F0B5C"/>
    <w:rsid w:val="009F1224"/>
    <w:rsid w:val="009F1E74"/>
    <w:rsid w:val="009F2029"/>
    <w:rsid w:val="009F22C5"/>
    <w:rsid w:val="009F23CE"/>
    <w:rsid w:val="009F2A6A"/>
    <w:rsid w:val="009F2C01"/>
    <w:rsid w:val="009F3939"/>
    <w:rsid w:val="009F3F62"/>
    <w:rsid w:val="009F684A"/>
    <w:rsid w:val="009F7224"/>
    <w:rsid w:val="00A00E36"/>
    <w:rsid w:val="00A013CB"/>
    <w:rsid w:val="00A03029"/>
    <w:rsid w:val="00A04D2A"/>
    <w:rsid w:val="00A0641E"/>
    <w:rsid w:val="00A06866"/>
    <w:rsid w:val="00A12CF7"/>
    <w:rsid w:val="00A1322D"/>
    <w:rsid w:val="00A171E0"/>
    <w:rsid w:val="00A17EE8"/>
    <w:rsid w:val="00A2409A"/>
    <w:rsid w:val="00A24EEB"/>
    <w:rsid w:val="00A24FB0"/>
    <w:rsid w:val="00A2629F"/>
    <w:rsid w:val="00A267DB"/>
    <w:rsid w:val="00A2681B"/>
    <w:rsid w:val="00A277CF"/>
    <w:rsid w:val="00A30800"/>
    <w:rsid w:val="00A31448"/>
    <w:rsid w:val="00A3160B"/>
    <w:rsid w:val="00A337EF"/>
    <w:rsid w:val="00A37BF9"/>
    <w:rsid w:val="00A404B5"/>
    <w:rsid w:val="00A40D38"/>
    <w:rsid w:val="00A439AC"/>
    <w:rsid w:val="00A43F11"/>
    <w:rsid w:val="00A44D70"/>
    <w:rsid w:val="00A474E5"/>
    <w:rsid w:val="00A4767C"/>
    <w:rsid w:val="00A526AF"/>
    <w:rsid w:val="00A528F0"/>
    <w:rsid w:val="00A53853"/>
    <w:rsid w:val="00A557FE"/>
    <w:rsid w:val="00A563D1"/>
    <w:rsid w:val="00A57BE5"/>
    <w:rsid w:val="00A6181B"/>
    <w:rsid w:val="00A64BFF"/>
    <w:rsid w:val="00A675FA"/>
    <w:rsid w:val="00A67ECA"/>
    <w:rsid w:val="00A760E9"/>
    <w:rsid w:val="00A823E7"/>
    <w:rsid w:val="00A85164"/>
    <w:rsid w:val="00A86E40"/>
    <w:rsid w:val="00A908A4"/>
    <w:rsid w:val="00A9134E"/>
    <w:rsid w:val="00A92A3C"/>
    <w:rsid w:val="00A93341"/>
    <w:rsid w:val="00A9402C"/>
    <w:rsid w:val="00A973E7"/>
    <w:rsid w:val="00AA053F"/>
    <w:rsid w:val="00AA10BD"/>
    <w:rsid w:val="00AA1E3E"/>
    <w:rsid w:val="00AA3A0C"/>
    <w:rsid w:val="00AA54BA"/>
    <w:rsid w:val="00AB3AC5"/>
    <w:rsid w:val="00AB4380"/>
    <w:rsid w:val="00AB5B53"/>
    <w:rsid w:val="00AC6A9B"/>
    <w:rsid w:val="00AC7A86"/>
    <w:rsid w:val="00AD0009"/>
    <w:rsid w:val="00AD00B5"/>
    <w:rsid w:val="00AD29EB"/>
    <w:rsid w:val="00AD5FDC"/>
    <w:rsid w:val="00AD7866"/>
    <w:rsid w:val="00AD7876"/>
    <w:rsid w:val="00AD7A1B"/>
    <w:rsid w:val="00AE1213"/>
    <w:rsid w:val="00AE677F"/>
    <w:rsid w:val="00AF07C8"/>
    <w:rsid w:val="00AF13BA"/>
    <w:rsid w:val="00AF1BD3"/>
    <w:rsid w:val="00AF205F"/>
    <w:rsid w:val="00AF6873"/>
    <w:rsid w:val="00B00ED6"/>
    <w:rsid w:val="00B05098"/>
    <w:rsid w:val="00B07218"/>
    <w:rsid w:val="00B075A7"/>
    <w:rsid w:val="00B122F4"/>
    <w:rsid w:val="00B122FC"/>
    <w:rsid w:val="00B1404D"/>
    <w:rsid w:val="00B16AA9"/>
    <w:rsid w:val="00B16B7E"/>
    <w:rsid w:val="00B17605"/>
    <w:rsid w:val="00B21144"/>
    <w:rsid w:val="00B21C46"/>
    <w:rsid w:val="00B22F95"/>
    <w:rsid w:val="00B231DB"/>
    <w:rsid w:val="00B23F32"/>
    <w:rsid w:val="00B245AC"/>
    <w:rsid w:val="00B2680E"/>
    <w:rsid w:val="00B33831"/>
    <w:rsid w:val="00B35F75"/>
    <w:rsid w:val="00B36C61"/>
    <w:rsid w:val="00B42A31"/>
    <w:rsid w:val="00B43F65"/>
    <w:rsid w:val="00B444B2"/>
    <w:rsid w:val="00B524F3"/>
    <w:rsid w:val="00B54DA0"/>
    <w:rsid w:val="00B55BC5"/>
    <w:rsid w:val="00B60060"/>
    <w:rsid w:val="00B615E2"/>
    <w:rsid w:val="00B629E7"/>
    <w:rsid w:val="00B636AB"/>
    <w:rsid w:val="00B64869"/>
    <w:rsid w:val="00B65256"/>
    <w:rsid w:val="00B710D6"/>
    <w:rsid w:val="00B71AAC"/>
    <w:rsid w:val="00B72274"/>
    <w:rsid w:val="00B7271A"/>
    <w:rsid w:val="00B731FB"/>
    <w:rsid w:val="00B73353"/>
    <w:rsid w:val="00B733CE"/>
    <w:rsid w:val="00B768D7"/>
    <w:rsid w:val="00B80579"/>
    <w:rsid w:val="00B8113F"/>
    <w:rsid w:val="00B82EB4"/>
    <w:rsid w:val="00B83FE5"/>
    <w:rsid w:val="00B840A4"/>
    <w:rsid w:val="00B902C6"/>
    <w:rsid w:val="00B97559"/>
    <w:rsid w:val="00BA071F"/>
    <w:rsid w:val="00BA247C"/>
    <w:rsid w:val="00BA3440"/>
    <w:rsid w:val="00BA3FE2"/>
    <w:rsid w:val="00BA6A3B"/>
    <w:rsid w:val="00BA74EE"/>
    <w:rsid w:val="00BB254A"/>
    <w:rsid w:val="00BB70D2"/>
    <w:rsid w:val="00BC360C"/>
    <w:rsid w:val="00BC4665"/>
    <w:rsid w:val="00BD316A"/>
    <w:rsid w:val="00BD4190"/>
    <w:rsid w:val="00BD5070"/>
    <w:rsid w:val="00BD50DE"/>
    <w:rsid w:val="00BD64D9"/>
    <w:rsid w:val="00BD6795"/>
    <w:rsid w:val="00BD7601"/>
    <w:rsid w:val="00BE017C"/>
    <w:rsid w:val="00BE7086"/>
    <w:rsid w:val="00BF276D"/>
    <w:rsid w:val="00BF6383"/>
    <w:rsid w:val="00BF6E33"/>
    <w:rsid w:val="00C01B4E"/>
    <w:rsid w:val="00C03C27"/>
    <w:rsid w:val="00C07FBF"/>
    <w:rsid w:val="00C11CA7"/>
    <w:rsid w:val="00C128A1"/>
    <w:rsid w:val="00C14B94"/>
    <w:rsid w:val="00C15558"/>
    <w:rsid w:val="00C21C33"/>
    <w:rsid w:val="00C252A0"/>
    <w:rsid w:val="00C27277"/>
    <w:rsid w:val="00C301A4"/>
    <w:rsid w:val="00C325E6"/>
    <w:rsid w:val="00C36B22"/>
    <w:rsid w:val="00C36B27"/>
    <w:rsid w:val="00C412F4"/>
    <w:rsid w:val="00C504CA"/>
    <w:rsid w:val="00C522DE"/>
    <w:rsid w:val="00C52381"/>
    <w:rsid w:val="00C523FD"/>
    <w:rsid w:val="00C5240A"/>
    <w:rsid w:val="00C54E9B"/>
    <w:rsid w:val="00C55A45"/>
    <w:rsid w:val="00C56424"/>
    <w:rsid w:val="00C5668F"/>
    <w:rsid w:val="00C604B7"/>
    <w:rsid w:val="00C60CA0"/>
    <w:rsid w:val="00C61E30"/>
    <w:rsid w:val="00C62A7F"/>
    <w:rsid w:val="00C642A7"/>
    <w:rsid w:val="00C713D0"/>
    <w:rsid w:val="00C750A2"/>
    <w:rsid w:val="00C76977"/>
    <w:rsid w:val="00C77D25"/>
    <w:rsid w:val="00C80C06"/>
    <w:rsid w:val="00C80F07"/>
    <w:rsid w:val="00C8137C"/>
    <w:rsid w:val="00C8338F"/>
    <w:rsid w:val="00C83471"/>
    <w:rsid w:val="00C835ED"/>
    <w:rsid w:val="00C85BC1"/>
    <w:rsid w:val="00C908E2"/>
    <w:rsid w:val="00C9101B"/>
    <w:rsid w:val="00C95D41"/>
    <w:rsid w:val="00CA1819"/>
    <w:rsid w:val="00CA499C"/>
    <w:rsid w:val="00CA4D5C"/>
    <w:rsid w:val="00CB08DC"/>
    <w:rsid w:val="00CB1382"/>
    <w:rsid w:val="00CB1B2E"/>
    <w:rsid w:val="00CB3193"/>
    <w:rsid w:val="00CB6BEE"/>
    <w:rsid w:val="00CC21A7"/>
    <w:rsid w:val="00CC229A"/>
    <w:rsid w:val="00CC23D2"/>
    <w:rsid w:val="00CC2BCB"/>
    <w:rsid w:val="00CC2EC4"/>
    <w:rsid w:val="00CC3AB7"/>
    <w:rsid w:val="00CC46EE"/>
    <w:rsid w:val="00CC7AB8"/>
    <w:rsid w:val="00CD0DBE"/>
    <w:rsid w:val="00CD0F5D"/>
    <w:rsid w:val="00CD131C"/>
    <w:rsid w:val="00CD6625"/>
    <w:rsid w:val="00CE116D"/>
    <w:rsid w:val="00CE1769"/>
    <w:rsid w:val="00CE1AC2"/>
    <w:rsid w:val="00CE26E7"/>
    <w:rsid w:val="00CE574B"/>
    <w:rsid w:val="00CE5843"/>
    <w:rsid w:val="00CE5BD6"/>
    <w:rsid w:val="00CE6F00"/>
    <w:rsid w:val="00CE7A77"/>
    <w:rsid w:val="00CF523B"/>
    <w:rsid w:val="00CF543C"/>
    <w:rsid w:val="00D00030"/>
    <w:rsid w:val="00D05C93"/>
    <w:rsid w:val="00D06356"/>
    <w:rsid w:val="00D06BB2"/>
    <w:rsid w:val="00D10866"/>
    <w:rsid w:val="00D11303"/>
    <w:rsid w:val="00D137B1"/>
    <w:rsid w:val="00D17486"/>
    <w:rsid w:val="00D20197"/>
    <w:rsid w:val="00D204ED"/>
    <w:rsid w:val="00D22282"/>
    <w:rsid w:val="00D22733"/>
    <w:rsid w:val="00D242E3"/>
    <w:rsid w:val="00D25496"/>
    <w:rsid w:val="00D26314"/>
    <w:rsid w:val="00D269C5"/>
    <w:rsid w:val="00D27241"/>
    <w:rsid w:val="00D27C68"/>
    <w:rsid w:val="00D30BD2"/>
    <w:rsid w:val="00D31797"/>
    <w:rsid w:val="00D31D0E"/>
    <w:rsid w:val="00D3655B"/>
    <w:rsid w:val="00D40DDB"/>
    <w:rsid w:val="00D44163"/>
    <w:rsid w:val="00D45059"/>
    <w:rsid w:val="00D47E8D"/>
    <w:rsid w:val="00D5094D"/>
    <w:rsid w:val="00D50C8C"/>
    <w:rsid w:val="00D514DF"/>
    <w:rsid w:val="00D52C92"/>
    <w:rsid w:val="00D53217"/>
    <w:rsid w:val="00D5421C"/>
    <w:rsid w:val="00D55F49"/>
    <w:rsid w:val="00D5689A"/>
    <w:rsid w:val="00D6139E"/>
    <w:rsid w:val="00D664B2"/>
    <w:rsid w:val="00D665A3"/>
    <w:rsid w:val="00D707EB"/>
    <w:rsid w:val="00D73693"/>
    <w:rsid w:val="00D740D1"/>
    <w:rsid w:val="00D77250"/>
    <w:rsid w:val="00D77E3F"/>
    <w:rsid w:val="00D84184"/>
    <w:rsid w:val="00D855D0"/>
    <w:rsid w:val="00D87A89"/>
    <w:rsid w:val="00D90017"/>
    <w:rsid w:val="00D90993"/>
    <w:rsid w:val="00D90B1B"/>
    <w:rsid w:val="00D93804"/>
    <w:rsid w:val="00D944EC"/>
    <w:rsid w:val="00D94CF1"/>
    <w:rsid w:val="00D959F3"/>
    <w:rsid w:val="00D96142"/>
    <w:rsid w:val="00DA58DC"/>
    <w:rsid w:val="00DA6320"/>
    <w:rsid w:val="00DB0C9F"/>
    <w:rsid w:val="00DB144B"/>
    <w:rsid w:val="00DB256B"/>
    <w:rsid w:val="00DB2B8D"/>
    <w:rsid w:val="00DB3AF9"/>
    <w:rsid w:val="00DB3D73"/>
    <w:rsid w:val="00DB61D3"/>
    <w:rsid w:val="00DB63D5"/>
    <w:rsid w:val="00DC295D"/>
    <w:rsid w:val="00DD012B"/>
    <w:rsid w:val="00DD5201"/>
    <w:rsid w:val="00DD5697"/>
    <w:rsid w:val="00DD5723"/>
    <w:rsid w:val="00DD583F"/>
    <w:rsid w:val="00DD7AA3"/>
    <w:rsid w:val="00DD7FFC"/>
    <w:rsid w:val="00DE0122"/>
    <w:rsid w:val="00DE07C2"/>
    <w:rsid w:val="00DE2B42"/>
    <w:rsid w:val="00DE3528"/>
    <w:rsid w:val="00DE57E0"/>
    <w:rsid w:val="00DF6E07"/>
    <w:rsid w:val="00E0090D"/>
    <w:rsid w:val="00E015CC"/>
    <w:rsid w:val="00E01CA2"/>
    <w:rsid w:val="00E01F77"/>
    <w:rsid w:val="00E10F0F"/>
    <w:rsid w:val="00E10F56"/>
    <w:rsid w:val="00E16AAD"/>
    <w:rsid w:val="00E23F61"/>
    <w:rsid w:val="00E2668D"/>
    <w:rsid w:val="00E3102D"/>
    <w:rsid w:val="00E31D13"/>
    <w:rsid w:val="00E32190"/>
    <w:rsid w:val="00E347BE"/>
    <w:rsid w:val="00E34A11"/>
    <w:rsid w:val="00E41885"/>
    <w:rsid w:val="00E41D36"/>
    <w:rsid w:val="00E41F15"/>
    <w:rsid w:val="00E42531"/>
    <w:rsid w:val="00E44729"/>
    <w:rsid w:val="00E44859"/>
    <w:rsid w:val="00E4680D"/>
    <w:rsid w:val="00E50527"/>
    <w:rsid w:val="00E516D1"/>
    <w:rsid w:val="00E52C9A"/>
    <w:rsid w:val="00E53458"/>
    <w:rsid w:val="00E557C9"/>
    <w:rsid w:val="00E569F7"/>
    <w:rsid w:val="00E63E95"/>
    <w:rsid w:val="00E64C68"/>
    <w:rsid w:val="00E661A1"/>
    <w:rsid w:val="00E6756B"/>
    <w:rsid w:val="00E67C3A"/>
    <w:rsid w:val="00E767C1"/>
    <w:rsid w:val="00E773F6"/>
    <w:rsid w:val="00E80B7B"/>
    <w:rsid w:val="00E82044"/>
    <w:rsid w:val="00E82784"/>
    <w:rsid w:val="00E82D06"/>
    <w:rsid w:val="00E87749"/>
    <w:rsid w:val="00E87EA8"/>
    <w:rsid w:val="00E93D70"/>
    <w:rsid w:val="00E94637"/>
    <w:rsid w:val="00E95CE0"/>
    <w:rsid w:val="00E9774E"/>
    <w:rsid w:val="00E97F78"/>
    <w:rsid w:val="00EA200B"/>
    <w:rsid w:val="00EA397E"/>
    <w:rsid w:val="00EA3C41"/>
    <w:rsid w:val="00EA673D"/>
    <w:rsid w:val="00EA7982"/>
    <w:rsid w:val="00EB7920"/>
    <w:rsid w:val="00EC1A38"/>
    <w:rsid w:val="00EC30C3"/>
    <w:rsid w:val="00EC390F"/>
    <w:rsid w:val="00EC56A4"/>
    <w:rsid w:val="00EC5A7B"/>
    <w:rsid w:val="00EC6447"/>
    <w:rsid w:val="00EC6CBC"/>
    <w:rsid w:val="00EC76C2"/>
    <w:rsid w:val="00ED4C9F"/>
    <w:rsid w:val="00EE0084"/>
    <w:rsid w:val="00EE0151"/>
    <w:rsid w:val="00EE0829"/>
    <w:rsid w:val="00EE0D7A"/>
    <w:rsid w:val="00EE5B5E"/>
    <w:rsid w:val="00EF18FE"/>
    <w:rsid w:val="00EF3E3F"/>
    <w:rsid w:val="00EF407F"/>
    <w:rsid w:val="00EF4968"/>
    <w:rsid w:val="00EF5638"/>
    <w:rsid w:val="00EF603E"/>
    <w:rsid w:val="00EF7E96"/>
    <w:rsid w:val="00F00C6E"/>
    <w:rsid w:val="00F02676"/>
    <w:rsid w:val="00F029FC"/>
    <w:rsid w:val="00F02A63"/>
    <w:rsid w:val="00F03141"/>
    <w:rsid w:val="00F03513"/>
    <w:rsid w:val="00F03C70"/>
    <w:rsid w:val="00F04918"/>
    <w:rsid w:val="00F0592E"/>
    <w:rsid w:val="00F07955"/>
    <w:rsid w:val="00F105BF"/>
    <w:rsid w:val="00F16534"/>
    <w:rsid w:val="00F17297"/>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70C77"/>
    <w:rsid w:val="00F715BB"/>
    <w:rsid w:val="00F72053"/>
    <w:rsid w:val="00F72242"/>
    <w:rsid w:val="00F7258B"/>
    <w:rsid w:val="00F751AD"/>
    <w:rsid w:val="00F75838"/>
    <w:rsid w:val="00F768B8"/>
    <w:rsid w:val="00F77B32"/>
    <w:rsid w:val="00F77BDB"/>
    <w:rsid w:val="00F813F7"/>
    <w:rsid w:val="00F8713B"/>
    <w:rsid w:val="00F904E7"/>
    <w:rsid w:val="00F92CE5"/>
    <w:rsid w:val="00F958DE"/>
    <w:rsid w:val="00F977FA"/>
    <w:rsid w:val="00FA18EB"/>
    <w:rsid w:val="00FA2355"/>
    <w:rsid w:val="00FA25DC"/>
    <w:rsid w:val="00FA2A78"/>
    <w:rsid w:val="00FA2F7A"/>
    <w:rsid w:val="00FA72D0"/>
    <w:rsid w:val="00FB24A3"/>
    <w:rsid w:val="00FB4628"/>
    <w:rsid w:val="00FB5D1D"/>
    <w:rsid w:val="00FC09B3"/>
    <w:rsid w:val="00FC41BC"/>
    <w:rsid w:val="00FD4862"/>
    <w:rsid w:val="00FD5A5A"/>
    <w:rsid w:val="00FD61D5"/>
    <w:rsid w:val="00FE160F"/>
    <w:rsid w:val="00FE1FCE"/>
    <w:rsid w:val="00FE1FFB"/>
    <w:rsid w:val="00FE39D1"/>
    <w:rsid w:val="00FE4842"/>
    <w:rsid w:val="00FE5370"/>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97BA-4E74-490A-9613-2123EE13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30049C04</Template>
  <TotalTime>186</TotalTime>
  <Pages>7</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Marija Sabo</dc:creator>
  <cp:keywords/>
  <dc:description/>
  <cp:lastModifiedBy>Marija Sabo</cp:lastModifiedBy>
  <cp:revision>24</cp:revision>
  <cp:lastPrinted>2016-07-14T07:51:00Z</cp:lastPrinted>
  <dcterms:created xsi:type="dcterms:W3CDTF">2016-07-14T05:16:00Z</dcterms:created>
  <dcterms:modified xsi:type="dcterms:W3CDTF">2016-07-14T09:39:00Z</dcterms:modified>
</cp:coreProperties>
</file>