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08" w:rsidRDefault="00022C08" w:rsidP="00936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022C08" w:rsidRDefault="00022C08" w:rsidP="00936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6E4F" w:rsidRPr="00B220C1" w:rsidRDefault="00936E4F" w:rsidP="00936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20C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022C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402-01/17-01/19</w:t>
      </w:r>
    </w:p>
    <w:p w:rsidR="00936E4F" w:rsidRPr="00B220C1" w:rsidRDefault="00936E4F" w:rsidP="00936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20C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022C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2158-60-45-17-01</w:t>
      </w:r>
    </w:p>
    <w:p w:rsidR="00936E4F" w:rsidRPr="00936E4F" w:rsidRDefault="00936E4F" w:rsidP="00936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20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Osijek,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29. studenoga 2017.</w:t>
      </w:r>
    </w:p>
    <w:p w:rsidR="00936E4F" w:rsidRDefault="00936E4F" w:rsidP="00936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E4F" w:rsidRDefault="00936E4F" w:rsidP="00936E4F">
      <w:pPr>
        <w:jc w:val="both"/>
        <w:rPr>
          <w:rFonts w:ascii="Times New Roman" w:hAnsi="Times New Roman" w:cs="Times New Roman"/>
          <w:sz w:val="24"/>
          <w:szCs w:val="24"/>
        </w:rPr>
      </w:pPr>
      <w:r w:rsidRPr="00094922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45.</w:t>
      </w:r>
      <w:r w:rsidRPr="00094922">
        <w:rPr>
          <w:rFonts w:ascii="Times New Roman" w:hAnsi="Times New Roman" w:cs="Times New Roman"/>
          <w:sz w:val="24"/>
          <w:szCs w:val="24"/>
        </w:rPr>
        <w:t xml:space="preserve">  Pravilnika Odjela za matematiku Sveučilišta Josipa Jurja Strossmayera u Osijeku, Vijeće Odjela za matematiku </w:t>
      </w:r>
      <w:r w:rsidRPr="006221D9">
        <w:rPr>
          <w:rFonts w:ascii="Times New Roman" w:eastAsia="Times New Roman" w:hAnsi="Times New Roman" w:cs="Times New Roman"/>
          <w:sz w:val="24"/>
          <w:szCs w:val="24"/>
        </w:rPr>
        <w:t>na 15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21D9">
        <w:rPr>
          <w:rFonts w:ascii="Times New Roman" w:eastAsia="Times New Roman" w:hAnsi="Times New Roman" w:cs="Times New Roman"/>
          <w:sz w:val="24"/>
          <w:szCs w:val="24"/>
        </w:rPr>
        <w:t>. sjednici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21D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221D9">
        <w:rPr>
          <w:rFonts w:ascii="Times New Roman" w:eastAsia="Times New Roman" w:hAnsi="Times New Roman" w:cs="Times New Roman"/>
          <w:sz w:val="24"/>
          <w:szCs w:val="24"/>
        </w:rPr>
        <w:t>. sjednici u akademskoj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221D9">
        <w:rPr>
          <w:rFonts w:ascii="Times New Roman" w:eastAsia="Times New Roman" w:hAnsi="Times New Roman" w:cs="Times New Roman"/>
          <w:sz w:val="24"/>
          <w:szCs w:val="24"/>
        </w:rPr>
        <w:t>./201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21D9">
        <w:rPr>
          <w:rFonts w:ascii="Times New Roman" w:eastAsia="Times New Roman" w:hAnsi="Times New Roman" w:cs="Times New Roman"/>
          <w:sz w:val="24"/>
          <w:szCs w:val="24"/>
        </w:rPr>
        <w:t xml:space="preserve">. godini) održanoj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6221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studenog 2017. godine, pod točkom 3</w:t>
      </w:r>
      <w:r w:rsidRPr="006221D9">
        <w:rPr>
          <w:rFonts w:ascii="Times New Roman" w:eastAsia="Times New Roman" w:hAnsi="Times New Roman" w:cs="Times New Roman"/>
          <w:sz w:val="24"/>
          <w:szCs w:val="24"/>
        </w:rPr>
        <w:t>. dnevnog reda donijelo je sljedeću</w:t>
      </w:r>
    </w:p>
    <w:p w:rsidR="00936E4F" w:rsidRPr="00094922" w:rsidRDefault="00936E4F" w:rsidP="00936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22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36E4F" w:rsidRPr="00094922" w:rsidRDefault="00936E4F" w:rsidP="00936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22">
        <w:rPr>
          <w:rFonts w:ascii="Times New Roman" w:hAnsi="Times New Roman" w:cs="Times New Roman"/>
          <w:b/>
          <w:sz w:val="24"/>
          <w:szCs w:val="24"/>
        </w:rPr>
        <w:t>o načinu raspodjele i korištenja financijskih sredstava za namjensko institucijsko financiranje znanstvene djelatnosti na Odjelu za matematiku</w:t>
      </w:r>
    </w:p>
    <w:p w:rsidR="00936E4F" w:rsidRPr="00094922" w:rsidRDefault="00936E4F" w:rsidP="00936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22">
        <w:rPr>
          <w:rFonts w:ascii="Times New Roman" w:hAnsi="Times New Roman" w:cs="Times New Roman"/>
          <w:b/>
          <w:sz w:val="24"/>
          <w:szCs w:val="24"/>
        </w:rPr>
        <w:t>I.</w:t>
      </w:r>
    </w:p>
    <w:p w:rsidR="00936E4F" w:rsidRPr="00094922" w:rsidRDefault="00936E4F" w:rsidP="00936E4F">
      <w:pPr>
        <w:rPr>
          <w:rFonts w:ascii="Times New Roman" w:hAnsi="Times New Roman" w:cs="Times New Roman"/>
          <w:sz w:val="24"/>
          <w:szCs w:val="24"/>
        </w:rPr>
      </w:pPr>
      <w:r w:rsidRPr="00094922">
        <w:rPr>
          <w:rFonts w:ascii="Times New Roman" w:hAnsi="Times New Roman" w:cs="Times New Roman"/>
          <w:sz w:val="24"/>
          <w:szCs w:val="24"/>
        </w:rPr>
        <w:t xml:space="preserve">Raspoloživi novčani iznos financijske potpore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</m:oMath>
      <w:r w:rsidRPr="00094922">
        <w:rPr>
          <w:rFonts w:ascii="Times New Roman" w:hAnsi="Times New Roman" w:cs="Times New Roman"/>
          <w:sz w:val="24"/>
          <w:szCs w:val="24"/>
        </w:rPr>
        <w:t xml:space="preserve"> raspodjeljuje se na katedre Odjela za matematiku na sljedeći način:</w:t>
      </w:r>
    </w:p>
    <w:p w:rsidR="00936E4F" w:rsidRPr="00094922" w:rsidRDefault="00936E4F" w:rsidP="00936E4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94922">
        <w:rPr>
          <w:rFonts w:ascii="Times New Roman" w:hAnsi="Times New Roman" w:cs="Times New Roman"/>
          <w:sz w:val="24"/>
          <w:szCs w:val="24"/>
        </w:rPr>
        <w:t xml:space="preserve">Iznos </w:t>
      </w:r>
      <m:oMath>
        <m:r>
          <w:rPr>
            <w:rFonts w:ascii="Cambria Math" w:hAnsi="Cambria Math" w:cs="Times New Roman"/>
            <w:sz w:val="24"/>
            <w:szCs w:val="24"/>
          </w:rPr>
          <m:t>G=p U</m:t>
        </m:r>
      </m:oMath>
      <w:r w:rsidRPr="00094922">
        <w:rPr>
          <w:rFonts w:ascii="Times New Roman" w:hAnsi="Times New Roman" w:cs="Times New Roman"/>
          <w:sz w:val="24"/>
          <w:szCs w:val="24"/>
        </w:rPr>
        <w:t xml:space="preserve"> raspodjeljuje se po katedrama temeljem principa „</w:t>
      </w:r>
      <w:r w:rsidRPr="00094922">
        <w:rPr>
          <w:rFonts w:ascii="Times New Roman" w:hAnsi="Times New Roman" w:cs="Times New Roman"/>
          <w:i/>
          <w:sz w:val="24"/>
          <w:szCs w:val="24"/>
        </w:rPr>
        <w:t>jednakih doprinosa</w:t>
      </w:r>
      <w:r w:rsidRPr="00094922">
        <w:rPr>
          <w:rFonts w:ascii="Times New Roman" w:hAnsi="Times New Roman" w:cs="Times New Roman"/>
          <w:sz w:val="24"/>
          <w:szCs w:val="24"/>
        </w:rPr>
        <w:t xml:space="preserve"> </w:t>
      </w:r>
      <w:r w:rsidRPr="00094922">
        <w:rPr>
          <w:rFonts w:ascii="Times New Roman" w:hAnsi="Times New Roman" w:cs="Times New Roman"/>
          <w:i/>
          <w:sz w:val="24"/>
          <w:szCs w:val="24"/>
        </w:rPr>
        <w:t>svih članova katedri</w:t>
      </w:r>
      <w:r w:rsidRPr="00094922">
        <w:rPr>
          <w:rFonts w:ascii="Times New Roman" w:hAnsi="Times New Roman" w:cs="Times New Roman"/>
          <w:sz w:val="24"/>
          <w:szCs w:val="24"/>
        </w:rPr>
        <w:t xml:space="preserve">“, odnosno  na način da katedri </w:t>
      </w:r>
      <m:oMath>
        <m:r>
          <w:rPr>
            <w:rFonts w:ascii="Cambria Math" w:hAnsi="Cambria Math" w:cs="Times New Roman"/>
            <w:sz w:val="24"/>
            <w:szCs w:val="24"/>
          </w:rPr>
          <m:t>i, i=1,…,k</m:t>
        </m:r>
      </m:oMath>
      <w:r w:rsidRPr="00094922">
        <w:rPr>
          <w:rFonts w:ascii="Times New Roman" w:hAnsi="Times New Roman" w:cs="Times New Roman"/>
          <w:sz w:val="24"/>
          <w:szCs w:val="24"/>
        </w:rPr>
        <w:t xml:space="preserve">  pripada iznos:  </w:t>
      </w:r>
    </w:p>
    <w:p w:rsidR="00936E4F" w:rsidRPr="00094922" w:rsidRDefault="00595384" w:rsidP="00936E4F">
      <w:pPr>
        <w:pStyle w:val="Odlomakpopisa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G/M</m:t>
        </m:r>
      </m:oMath>
      <w:r w:rsidR="00936E4F" w:rsidRPr="0009492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36E4F" w:rsidRPr="00094922">
        <w:rPr>
          <w:rFonts w:ascii="Times New Roman" w:hAnsi="Times New Roman" w:cs="Times New Roman"/>
          <w:sz w:val="24"/>
          <w:szCs w:val="24"/>
        </w:rPr>
        <w:t xml:space="preserve">   pri čemu su</w:t>
      </w:r>
    </w:p>
    <w:p w:rsidR="00936E4F" w:rsidRPr="00094922" w:rsidRDefault="00936E4F" w:rsidP="00936E4F">
      <w:pPr>
        <w:pStyle w:val="Odlomakpopisa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094922">
        <w:rPr>
          <w:rFonts w:ascii="Times New Roman" w:hAnsi="Times New Roman" w:cs="Times New Roman"/>
          <w:sz w:val="24"/>
          <w:szCs w:val="24"/>
        </w:rPr>
        <w:t xml:space="preserve"> - broj katedri Odjela za matematiku;</w:t>
      </w:r>
    </w:p>
    <w:p w:rsidR="00936E4F" w:rsidRPr="00094922" w:rsidRDefault="00595384" w:rsidP="00936E4F">
      <w:pPr>
        <w:pStyle w:val="Odlomakpopisa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936E4F" w:rsidRPr="000949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36E4F" w:rsidRPr="00094922">
        <w:rPr>
          <w:rFonts w:ascii="Times New Roman" w:hAnsi="Times New Roman" w:cs="Times New Roman"/>
          <w:sz w:val="24"/>
          <w:szCs w:val="24"/>
        </w:rPr>
        <w:t xml:space="preserve"> -  broj  članova katedre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936E4F" w:rsidRPr="00094922">
        <w:rPr>
          <w:rFonts w:ascii="Times New Roman" w:hAnsi="Times New Roman" w:cs="Times New Roman"/>
          <w:sz w:val="24"/>
          <w:szCs w:val="24"/>
        </w:rPr>
        <w:t>;</w:t>
      </w:r>
    </w:p>
    <w:p w:rsidR="00936E4F" w:rsidRPr="00094922" w:rsidRDefault="00936E4F" w:rsidP="00936E4F">
      <w:pPr>
        <w:pStyle w:val="Odlomakpopisa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094922">
        <w:rPr>
          <w:rFonts w:ascii="Times New Roman" w:hAnsi="Times New Roman" w:cs="Times New Roman"/>
          <w:sz w:val="24"/>
          <w:szCs w:val="24"/>
        </w:rPr>
        <w:t xml:space="preserve"> -  ukupni broj zaposlenika Odjela koji su članovi katedri Odjela za matematiku.</w:t>
      </w:r>
    </w:p>
    <w:p w:rsidR="00936E4F" w:rsidRPr="00094922" w:rsidRDefault="00936E4F" w:rsidP="00936E4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4922">
        <w:rPr>
          <w:rFonts w:ascii="Times New Roman" w:hAnsi="Times New Roman" w:cs="Times New Roman"/>
          <w:sz w:val="24"/>
          <w:szCs w:val="24"/>
        </w:rPr>
        <w:t xml:space="preserve">Ostatak iznosa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R=(1-p)U  </m:t>
        </m:r>
      </m:oMath>
      <w:r w:rsidRPr="00094922">
        <w:rPr>
          <w:rFonts w:ascii="Times New Roman" w:hAnsi="Times New Roman" w:cs="Times New Roman"/>
          <w:sz w:val="24"/>
          <w:szCs w:val="24"/>
        </w:rPr>
        <w:t xml:space="preserve">dodjeljuje se temeljem principa </w:t>
      </w:r>
      <w:r w:rsidRPr="00094922">
        <w:rPr>
          <w:rFonts w:ascii="Times New Roman" w:hAnsi="Times New Roman" w:cs="Times New Roman"/>
          <w:i/>
          <w:sz w:val="24"/>
          <w:szCs w:val="24"/>
        </w:rPr>
        <w:t>„realnog doprinosa  članova katedri“</w:t>
      </w:r>
      <w:r w:rsidRPr="00094922">
        <w:rPr>
          <w:rFonts w:ascii="Times New Roman" w:hAnsi="Times New Roman" w:cs="Times New Roman"/>
          <w:sz w:val="24"/>
          <w:szCs w:val="24"/>
        </w:rPr>
        <w:t>, koji se određuje  na osnovi internih  pravila za vrednovanje znanstveno-istraživačkog rada Odjela za matematiku.</w:t>
      </w:r>
    </w:p>
    <w:p w:rsidR="00936E4F" w:rsidRPr="00094922" w:rsidRDefault="00936E4F" w:rsidP="00936E4F">
      <w:pPr>
        <w:jc w:val="both"/>
        <w:rPr>
          <w:rFonts w:ascii="Times New Roman" w:hAnsi="Times New Roman" w:cs="Times New Roman"/>
          <w:sz w:val="24"/>
          <w:szCs w:val="24"/>
        </w:rPr>
      </w:pPr>
      <w:r w:rsidRPr="00094922">
        <w:rPr>
          <w:rFonts w:ascii="Times New Roman" w:hAnsi="Times New Roman" w:cs="Times New Roman"/>
          <w:sz w:val="24"/>
          <w:szCs w:val="24"/>
        </w:rPr>
        <w:t xml:space="preserve">Prije svakog raspoređivanja sredstava, pročelnik Odjela za matematika uz konzultacije s voditeljima zavoda donosi  </w:t>
      </w:r>
      <w:r w:rsidRPr="00094922">
        <w:rPr>
          <w:rFonts w:ascii="Times New Roman" w:hAnsi="Times New Roman" w:cs="Times New Roman"/>
          <w:i/>
          <w:sz w:val="24"/>
          <w:szCs w:val="24"/>
        </w:rPr>
        <w:t xml:space="preserve">Odluku o koeficijentu raspodjele </w:t>
      </w:r>
      <m:oMath>
        <m:r>
          <w:rPr>
            <w:rFonts w:ascii="Cambria Math" w:hAnsi="Cambria Math" w:cs="Times New Roman"/>
            <w:sz w:val="24"/>
            <w:szCs w:val="24"/>
          </w:rPr>
          <m:t>0≤p≤1</m:t>
        </m:r>
      </m:oMath>
      <w:r w:rsidRPr="00094922">
        <w:rPr>
          <w:rFonts w:ascii="Times New Roman" w:hAnsi="Times New Roman" w:cs="Times New Roman"/>
          <w:sz w:val="24"/>
          <w:szCs w:val="24"/>
        </w:rPr>
        <w:t>. Ova odluka sadrži iznose koji pripadaju svakoj katedri, kao i duljinu perioda u kojoj se sredstva trebaju namjenski utrošiti u skladu s člankom 2. ove odluke.</w:t>
      </w:r>
    </w:p>
    <w:p w:rsidR="00936E4F" w:rsidRPr="00094922" w:rsidRDefault="00936E4F" w:rsidP="00936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22">
        <w:rPr>
          <w:rFonts w:ascii="Times New Roman" w:hAnsi="Times New Roman" w:cs="Times New Roman"/>
          <w:b/>
          <w:sz w:val="24"/>
          <w:szCs w:val="24"/>
        </w:rPr>
        <w:t>II.</w:t>
      </w:r>
    </w:p>
    <w:p w:rsidR="00936E4F" w:rsidRPr="00094922" w:rsidRDefault="00936E4F" w:rsidP="00936E4F">
      <w:pPr>
        <w:jc w:val="both"/>
        <w:rPr>
          <w:rFonts w:ascii="Times New Roman" w:hAnsi="Times New Roman" w:cs="Times New Roman"/>
          <w:sz w:val="24"/>
          <w:szCs w:val="24"/>
        </w:rPr>
      </w:pPr>
      <w:r w:rsidRPr="00094922">
        <w:rPr>
          <w:rFonts w:ascii="Times New Roman" w:hAnsi="Times New Roman" w:cs="Times New Roman"/>
          <w:sz w:val="24"/>
          <w:szCs w:val="24"/>
        </w:rPr>
        <w:t>Sredstva za namjensko institucijsko financiranje znanstvene djelatnosti  mogu se koristiti isključivo za: diseminaciju rezultata (sudjelovanje na konferencijama uz izlaganje rada), nabavku knjiga i časopisa, pretplatu na online baze podataka ili časopise, nabavku sitne i srednje znanstvene opreme, aktivnosti popularizacije znanosti, mobilnost istraživača te predfinanciranje projekata koji se financiraju iz međunarodnih fondova.</w:t>
      </w:r>
    </w:p>
    <w:p w:rsidR="00936E4F" w:rsidRPr="00094922" w:rsidRDefault="00936E4F" w:rsidP="00936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22">
        <w:rPr>
          <w:rFonts w:ascii="Times New Roman" w:hAnsi="Times New Roman" w:cs="Times New Roman"/>
          <w:b/>
          <w:sz w:val="24"/>
          <w:szCs w:val="24"/>
        </w:rPr>
        <w:t>III.</w:t>
      </w:r>
    </w:p>
    <w:p w:rsidR="00936E4F" w:rsidRDefault="00936E4F" w:rsidP="00936E4F">
      <w:pPr>
        <w:rPr>
          <w:rFonts w:ascii="Times New Roman" w:hAnsi="Times New Roman" w:cs="Times New Roman"/>
          <w:sz w:val="24"/>
          <w:szCs w:val="24"/>
        </w:rPr>
      </w:pPr>
      <w:r w:rsidRPr="00094922">
        <w:rPr>
          <w:rFonts w:ascii="Times New Roman" w:hAnsi="Times New Roman" w:cs="Times New Roman"/>
          <w:sz w:val="24"/>
          <w:szCs w:val="24"/>
        </w:rPr>
        <w:t>Za svaku katedru otvorit će se računovodstvena pozicija.</w:t>
      </w:r>
    </w:p>
    <w:p w:rsidR="00936E4F" w:rsidRPr="00094922" w:rsidRDefault="00936E4F" w:rsidP="00936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22">
        <w:rPr>
          <w:rFonts w:ascii="Times New Roman" w:hAnsi="Times New Roman" w:cs="Times New Roman"/>
          <w:b/>
          <w:sz w:val="24"/>
          <w:szCs w:val="24"/>
        </w:rPr>
        <w:t>IV.</w:t>
      </w:r>
    </w:p>
    <w:p w:rsidR="00936E4F" w:rsidRDefault="00936E4F" w:rsidP="00936E4F">
      <w:pPr>
        <w:jc w:val="both"/>
        <w:rPr>
          <w:rFonts w:ascii="Times New Roman" w:hAnsi="Times New Roman" w:cs="Times New Roman"/>
          <w:sz w:val="24"/>
          <w:szCs w:val="24"/>
        </w:rPr>
      </w:pPr>
      <w:r w:rsidRPr="00094922">
        <w:rPr>
          <w:rFonts w:ascii="Times New Roman" w:hAnsi="Times New Roman" w:cs="Times New Roman"/>
          <w:sz w:val="24"/>
          <w:szCs w:val="24"/>
        </w:rPr>
        <w:t xml:space="preserve">Voditelji katedri dužni su obavijestiti sve članove svoje katedre o iznosu s kojima katedra raspolaže te upoznati članove katedre s načinom trošenja sredstava. Članovi katedre dostavljaju voditelju katedre plan trošenja sredstava.  Sredstva unutar katedre raspoređuje voditelj katedre </w:t>
      </w:r>
      <w:r w:rsidRPr="00094922">
        <w:rPr>
          <w:rFonts w:ascii="Times New Roman" w:hAnsi="Times New Roman" w:cs="Times New Roman"/>
          <w:sz w:val="24"/>
          <w:szCs w:val="24"/>
        </w:rPr>
        <w:lastRenderedPageBreak/>
        <w:t>sukladno članku 2 ove odluke. Svaki voditelj katedre vodi evidenciju aktivnosti i troškova na toj katedri koja mora biti dostupna članovima katedre te pročelniku.</w:t>
      </w:r>
    </w:p>
    <w:p w:rsidR="00936E4F" w:rsidRPr="00094922" w:rsidRDefault="00936E4F" w:rsidP="00936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22">
        <w:rPr>
          <w:rFonts w:ascii="Times New Roman" w:hAnsi="Times New Roman" w:cs="Times New Roman"/>
          <w:b/>
          <w:sz w:val="24"/>
          <w:szCs w:val="24"/>
        </w:rPr>
        <w:t>V.</w:t>
      </w:r>
    </w:p>
    <w:p w:rsidR="00936E4F" w:rsidRPr="00094922" w:rsidRDefault="00936E4F" w:rsidP="00936E4F">
      <w:pPr>
        <w:rPr>
          <w:rFonts w:ascii="Times New Roman" w:hAnsi="Times New Roman" w:cs="Times New Roman"/>
          <w:sz w:val="24"/>
          <w:szCs w:val="24"/>
        </w:rPr>
      </w:pPr>
      <w:r w:rsidRPr="00094922">
        <w:rPr>
          <w:rFonts w:ascii="Times New Roman" w:hAnsi="Times New Roman" w:cs="Times New Roman"/>
          <w:sz w:val="24"/>
          <w:szCs w:val="24"/>
        </w:rPr>
        <w:t xml:space="preserve">Ova Odluka stupa na snagu 1.1.2018. godine.  </w:t>
      </w:r>
    </w:p>
    <w:p w:rsidR="00936E4F" w:rsidRPr="00094922" w:rsidRDefault="00936E4F" w:rsidP="00936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22">
        <w:rPr>
          <w:rFonts w:ascii="Times New Roman" w:hAnsi="Times New Roman" w:cs="Times New Roman"/>
          <w:b/>
          <w:sz w:val="24"/>
          <w:szCs w:val="24"/>
        </w:rPr>
        <w:t>VI.</w:t>
      </w:r>
    </w:p>
    <w:p w:rsidR="00936E4F" w:rsidRPr="00094922" w:rsidRDefault="00936E4F" w:rsidP="00936E4F">
      <w:pPr>
        <w:jc w:val="both"/>
        <w:rPr>
          <w:rFonts w:ascii="Times New Roman" w:hAnsi="Times New Roman" w:cs="Times New Roman"/>
          <w:sz w:val="24"/>
          <w:szCs w:val="24"/>
        </w:rPr>
      </w:pPr>
      <w:r w:rsidRPr="00094922">
        <w:rPr>
          <w:rFonts w:ascii="Times New Roman" w:hAnsi="Times New Roman" w:cs="Times New Roman"/>
          <w:sz w:val="24"/>
          <w:szCs w:val="24"/>
        </w:rPr>
        <w:t>Danom stupanja na snagu ove Odluke prestaje vrijediti Odluka</w:t>
      </w:r>
      <w:r>
        <w:rPr>
          <w:rFonts w:ascii="Times New Roman" w:hAnsi="Times New Roman" w:cs="Times New Roman"/>
          <w:sz w:val="24"/>
          <w:szCs w:val="24"/>
        </w:rPr>
        <w:t xml:space="preserve"> pročelnice</w:t>
      </w:r>
      <w:r w:rsidRPr="00094922">
        <w:rPr>
          <w:rFonts w:ascii="Times New Roman" w:hAnsi="Times New Roman" w:cs="Times New Roman"/>
          <w:sz w:val="24"/>
          <w:szCs w:val="24"/>
        </w:rPr>
        <w:t xml:space="preserve"> o načinu raspodjele i korištenja financijskih sredstava za namjensko institucijsko financiranje znanstvene djelatnosti na Odjelu za matematiku od 20.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94922">
        <w:rPr>
          <w:rFonts w:ascii="Times New Roman" w:hAnsi="Times New Roman" w:cs="Times New Roman"/>
          <w:sz w:val="24"/>
          <w:szCs w:val="24"/>
        </w:rPr>
        <w:t xml:space="preserve">ravnja 2015. 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094922">
        <w:rPr>
          <w:rFonts w:ascii="Times New Roman" w:hAnsi="Times New Roman" w:cs="Times New Roman"/>
          <w:sz w:val="24"/>
          <w:szCs w:val="24"/>
        </w:rPr>
        <w:t>(KLASA:</w:t>
      </w:r>
      <w:r>
        <w:rPr>
          <w:rFonts w:ascii="Times New Roman" w:hAnsi="Times New Roman" w:cs="Times New Roman"/>
          <w:sz w:val="24"/>
          <w:szCs w:val="24"/>
        </w:rPr>
        <w:t xml:space="preserve"> 402-01/15-01/61</w:t>
      </w:r>
      <w:r w:rsidRPr="00094922">
        <w:rPr>
          <w:rFonts w:ascii="Times New Roman" w:hAnsi="Times New Roman" w:cs="Times New Roman"/>
          <w:sz w:val="24"/>
          <w:szCs w:val="24"/>
        </w:rPr>
        <w:t xml:space="preserve">  URBROJ:</w:t>
      </w:r>
      <w:r>
        <w:rPr>
          <w:rFonts w:ascii="Times New Roman" w:hAnsi="Times New Roman" w:cs="Times New Roman"/>
          <w:sz w:val="24"/>
          <w:szCs w:val="24"/>
        </w:rPr>
        <w:t xml:space="preserve"> 2158-60-41-15-01</w:t>
      </w:r>
      <w:r w:rsidRPr="000949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3D2" w:rsidRDefault="00DA53D2"/>
    <w:p w:rsidR="00936E4F" w:rsidRPr="00177D06" w:rsidRDefault="00936E4F" w:rsidP="00177D06">
      <w:pPr>
        <w:spacing w:after="0"/>
        <w:rPr>
          <w:b/>
        </w:rPr>
      </w:pPr>
    </w:p>
    <w:p w:rsidR="00936E4F" w:rsidRPr="00177D06" w:rsidRDefault="00936E4F" w:rsidP="00177D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7D06">
        <w:rPr>
          <w:rFonts w:ascii="Times New Roman" w:hAnsi="Times New Roman" w:cs="Times New Roman"/>
          <w:b/>
          <w:sz w:val="24"/>
          <w:szCs w:val="24"/>
        </w:rPr>
        <w:tab/>
      </w:r>
      <w:r w:rsidRPr="00177D06">
        <w:rPr>
          <w:rFonts w:ascii="Times New Roman" w:hAnsi="Times New Roman" w:cs="Times New Roman"/>
          <w:b/>
          <w:sz w:val="24"/>
          <w:szCs w:val="24"/>
        </w:rPr>
        <w:tab/>
      </w:r>
      <w:r w:rsidRPr="00177D06">
        <w:rPr>
          <w:rFonts w:ascii="Times New Roman" w:hAnsi="Times New Roman" w:cs="Times New Roman"/>
          <w:b/>
          <w:sz w:val="24"/>
          <w:szCs w:val="24"/>
        </w:rPr>
        <w:tab/>
      </w:r>
      <w:r w:rsidRPr="00177D06">
        <w:rPr>
          <w:rFonts w:ascii="Times New Roman" w:hAnsi="Times New Roman" w:cs="Times New Roman"/>
          <w:b/>
          <w:sz w:val="24"/>
          <w:szCs w:val="24"/>
        </w:rPr>
        <w:tab/>
      </w:r>
      <w:r w:rsidRPr="00177D06">
        <w:rPr>
          <w:rFonts w:ascii="Times New Roman" w:hAnsi="Times New Roman" w:cs="Times New Roman"/>
          <w:b/>
          <w:sz w:val="24"/>
          <w:szCs w:val="24"/>
        </w:rPr>
        <w:tab/>
      </w:r>
      <w:r w:rsidRPr="00177D06">
        <w:rPr>
          <w:rFonts w:ascii="Times New Roman" w:hAnsi="Times New Roman" w:cs="Times New Roman"/>
          <w:b/>
          <w:sz w:val="24"/>
          <w:szCs w:val="24"/>
        </w:rPr>
        <w:tab/>
      </w:r>
      <w:r w:rsidRPr="00177D06">
        <w:rPr>
          <w:rFonts w:ascii="Times New Roman" w:hAnsi="Times New Roman" w:cs="Times New Roman"/>
          <w:b/>
          <w:sz w:val="24"/>
          <w:szCs w:val="24"/>
        </w:rPr>
        <w:tab/>
      </w:r>
      <w:r w:rsidRPr="00177D06">
        <w:rPr>
          <w:rFonts w:ascii="Times New Roman" w:hAnsi="Times New Roman" w:cs="Times New Roman"/>
          <w:b/>
          <w:sz w:val="24"/>
          <w:szCs w:val="24"/>
        </w:rPr>
        <w:tab/>
      </w:r>
      <w:r w:rsidRPr="00177D06">
        <w:rPr>
          <w:rFonts w:ascii="Times New Roman" w:hAnsi="Times New Roman" w:cs="Times New Roman"/>
          <w:b/>
          <w:sz w:val="24"/>
          <w:szCs w:val="24"/>
        </w:rPr>
        <w:tab/>
      </w:r>
      <w:r w:rsidR="00177D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7D06">
        <w:rPr>
          <w:rFonts w:ascii="Times New Roman" w:hAnsi="Times New Roman" w:cs="Times New Roman"/>
          <w:b/>
          <w:sz w:val="24"/>
          <w:szCs w:val="24"/>
        </w:rPr>
        <w:t>Pročelnik</w:t>
      </w:r>
    </w:p>
    <w:p w:rsidR="00F803AB" w:rsidRPr="00177D06" w:rsidRDefault="00F803AB" w:rsidP="00177D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6E4F" w:rsidRPr="00177D06" w:rsidRDefault="00936E4F" w:rsidP="00177D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7D06">
        <w:rPr>
          <w:rFonts w:ascii="Times New Roman" w:hAnsi="Times New Roman" w:cs="Times New Roman"/>
          <w:b/>
          <w:sz w:val="24"/>
          <w:szCs w:val="24"/>
        </w:rPr>
        <w:tab/>
      </w:r>
      <w:r w:rsidRPr="00177D06">
        <w:rPr>
          <w:rFonts w:ascii="Times New Roman" w:hAnsi="Times New Roman" w:cs="Times New Roman"/>
          <w:b/>
          <w:sz w:val="24"/>
          <w:szCs w:val="24"/>
        </w:rPr>
        <w:tab/>
      </w:r>
      <w:r w:rsidRPr="00177D06">
        <w:rPr>
          <w:rFonts w:ascii="Times New Roman" w:hAnsi="Times New Roman" w:cs="Times New Roman"/>
          <w:b/>
          <w:sz w:val="24"/>
          <w:szCs w:val="24"/>
        </w:rPr>
        <w:tab/>
      </w:r>
      <w:r w:rsidRPr="00177D06">
        <w:rPr>
          <w:rFonts w:ascii="Times New Roman" w:hAnsi="Times New Roman" w:cs="Times New Roman"/>
          <w:b/>
          <w:sz w:val="24"/>
          <w:szCs w:val="24"/>
        </w:rPr>
        <w:tab/>
      </w:r>
      <w:r w:rsidRPr="00177D06">
        <w:rPr>
          <w:rFonts w:ascii="Times New Roman" w:hAnsi="Times New Roman" w:cs="Times New Roman"/>
          <w:b/>
          <w:sz w:val="24"/>
          <w:szCs w:val="24"/>
        </w:rPr>
        <w:tab/>
      </w:r>
      <w:r w:rsidRPr="00177D06">
        <w:rPr>
          <w:rFonts w:ascii="Times New Roman" w:hAnsi="Times New Roman" w:cs="Times New Roman"/>
          <w:b/>
          <w:sz w:val="24"/>
          <w:szCs w:val="24"/>
        </w:rPr>
        <w:tab/>
      </w:r>
      <w:r w:rsidRPr="00177D06">
        <w:rPr>
          <w:rFonts w:ascii="Times New Roman" w:hAnsi="Times New Roman" w:cs="Times New Roman"/>
          <w:b/>
          <w:sz w:val="24"/>
          <w:szCs w:val="24"/>
        </w:rPr>
        <w:tab/>
      </w:r>
      <w:r w:rsidRPr="00177D06">
        <w:rPr>
          <w:rFonts w:ascii="Times New Roman" w:hAnsi="Times New Roman" w:cs="Times New Roman"/>
          <w:b/>
          <w:sz w:val="24"/>
          <w:szCs w:val="24"/>
        </w:rPr>
        <w:tab/>
        <w:t>Prof. dr. sc. Kristian Sabo</w:t>
      </w:r>
    </w:p>
    <w:p w:rsidR="00936E4F" w:rsidRDefault="00936E4F">
      <w:pPr>
        <w:rPr>
          <w:rFonts w:ascii="Times New Roman" w:hAnsi="Times New Roman" w:cs="Times New Roman"/>
          <w:sz w:val="24"/>
          <w:szCs w:val="24"/>
        </w:rPr>
      </w:pPr>
    </w:p>
    <w:p w:rsidR="00936E4F" w:rsidRDefault="00936E4F" w:rsidP="00936E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936E4F" w:rsidRPr="00936E4F" w:rsidRDefault="00936E4F" w:rsidP="00936E4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6E4F">
        <w:rPr>
          <w:rFonts w:ascii="Times New Roman" w:hAnsi="Times New Roman" w:cs="Times New Roman"/>
          <w:sz w:val="24"/>
          <w:szCs w:val="24"/>
        </w:rPr>
        <w:t>Zamjenici pročelnika</w:t>
      </w:r>
    </w:p>
    <w:p w:rsidR="00936E4F" w:rsidRPr="00936E4F" w:rsidRDefault="00936E4F" w:rsidP="00936E4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6E4F">
        <w:rPr>
          <w:rFonts w:ascii="Times New Roman" w:hAnsi="Times New Roman" w:cs="Times New Roman"/>
          <w:sz w:val="24"/>
          <w:szCs w:val="24"/>
        </w:rPr>
        <w:t>Voditelji katedri</w:t>
      </w:r>
    </w:p>
    <w:p w:rsidR="00936E4F" w:rsidRPr="00936E4F" w:rsidRDefault="00936E4F" w:rsidP="00936E4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6E4F">
        <w:rPr>
          <w:rFonts w:ascii="Times New Roman" w:hAnsi="Times New Roman" w:cs="Times New Roman"/>
          <w:sz w:val="24"/>
          <w:szCs w:val="24"/>
        </w:rPr>
        <w:t>Ured za financije i računovodstvo</w:t>
      </w:r>
    </w:p>
    <w:p w:rsidR="00936E4F" w:rsidRPr="00936E4F" w:rsidRDefault="00936E4F" w:rsidP="00936E4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6E4F">
        <w:rPr>
          <w:rFonts w:ascii="Times New Roman" w:hAnsi="Times New Roman" w:cs="Times New Roman"/>
          <w:sz w:val="24"/>
          <w:szCs w:val="24"/>
        </w:rPr>
        <w:t>Pismohrana Vijeća</w:t>
      </w:r>
    </w:p>
    <w:p w:rsidR="00936E4F" w:rsidRPr="00936E4F" w:rsidRDefault="00936E4F" w:rsidP="00936E4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6E4F">
        <w:rPr>
          <w:rFonts w:ascii="Times New Roman" w:hAnsi="Times New Roman" w:cs="Times New Roman"/>
          <w:sz w:val="24"/>
          <w:szCs w:val="24"/>
        </w:rPr>
        <w:t xml:space="preserve">Pismohrana </w:t>
      </w:r>
    </w:p>
    <w:sectPr w:rsidR="00936E4F" w:rsidRPr="00936E4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6F6"/>
    <w:multiLevelType w:val="hybridMultilevel"/>
    <w:tmpl w:val="9B8E2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A2237"/>
    <w:multiLevelType w:val="hybridMultilevel"/>
    <w:tmpl w:val="FE7EF2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4F"/>
    <w:rsid w:val="00022C08"/>
    <w:rsid w:val="00177D06"/>
    <w:rsid w:val="00323272"/>
    <w:rsid w:val="00595384"/>
    <w:rsid w:val="00936E4F"/>
    <w:rsid w:val="00A96E3D"/>
    <w:rsid w:val="00DA53D2"/>
    <w:rsid w:val="00F8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D2B0E-439C-4F2A-97D8-68E45187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6E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2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CAC53AD4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Fotak</dc:creator>
  <cp:keywords/>
  <dc:description/>
  <cp:lastModifiedBy>Vlado Fotak</cp:lastModifiedBy>
  <cp:revision>2</cp:revision>
  <cp:lastPrinted>2017-11-30T11:13:00Z</cp:lastPrinted>
  <dcterms:created xsi:type="dcterms:W3CDTF">2017-11-30T13:03:00Z</dcterms:created>
  <dcterms:modified xsi:type="dcterms:W3CDTF">2017-11-30T13:03:00Z</dcterms:modified>
</cp:coreProperties>
</file>