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BC" w:rsidRPr="00EF06BC" w:rsidRDefault="00EF06BC" w:rsidP="00EF06BC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EF06BC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90/2014 (25.7.2014.), Pravilnik o studenskoj ispravi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EF06BC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EF06BC" w:rsidRPr="00EF06BC" w:rsidRDefault="00EF06BC" w:rsidP="00EF06BC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EF06BC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1830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Na temelju članka 86. stavka 1. Zakona o znanstvenoj djelatnosti i visokom obrazovanju (»Narodne novine«, broj 123/03, 105/04, 174/04, 2/07 – Odluka USRH, 46/07, 45/09, 63/11, 94/13 i 139/13), ministar znanosti, obrazovanja i sporta donosi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EF06BC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PRAVILNIK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EF06BC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O STUDENTSKOJ ISPRAVI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Ovim pravilnikom propisuje se sadržaj te pristup i uređivanje sadržaja, izrada, izdavanje, korištenje i poništavanje studentske isprave.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Studentska isprava u smislu ovog pravilnika je studentska iskaznica s podacima navedenim na njezinoj površini, čipu i magnetskoj traci.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Studentska iskaznica je javna isprava kojom se dokazuje status studenta.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Studentska iskaznica izdaje se svim studentima koji su upisani na visoka učilišta u Republici Hrvatskoj i studentima koji sudjeluju u međunarodnim programima mobilnosti.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Studentska iskaznica izdaje se prilikom upisa na studijski program svakome redovitom i izvanrednom studentu preddiplomskih sveučilišnih, diplomskih sveučilišnih, integriranih preddiplomskih i diplomskih sveučilišnih, kratkih stručnih, preddiplomskih stručnih, specijalističkih diplomskih stručnih, poslijediplomskih sveučilišnih (doktorskih) i poslijediplomskih specijalističkih studija u Republici Hrvatskoj.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3.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Studentska iskaznica sadrži sljedeće elemente: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A) Podatke koji su otisnuti na prednjoj strani iskaznice: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broj studentske iskaznice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naziv visokog učilišta koje je izdalo iskaznicu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ime i prezime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– potpis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fotografiju studenta;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B) Podatke i grafičke elemente otisnute na poleđini iskaznice: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grb Republike Hrvatske s natpisom: »Republika Hrvatska« i na engleskome jeziku »Republic of Croatia«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opće upute na hrvatskome: »Studentska iskaznica je službena isprava studenata u Republici Hrvatskoj« i engleskome jeziku: »This document is an official identification card of students in the Republic of Croatia«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tekst: »Ak. g. izdavanja:« i na engleskome jeziku »Year of issue:«, uz navođenje akademske godine izdavanja studentske iskaznice;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C) Čip, koji sadrži sljedeće segmente: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šifru visokog učilišta iz Upisnika visokih učilišta ministarstva nadležnog za visoko obrazovanje (dalje: Ministarstvo)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ime i prezime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OIB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broj studentske iskaznice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područje za dodatne podatke i usluge visokog učilišta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područje za dodatne vanjske usluge;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D) Magnetsku traku, na kojoj se nalaze sljedeći podaci: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ime i prezime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broj studentske iskaznice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– OIB studenta.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Vrstu i temeljnu strukturu zapisa na čipu, kao i strukturu zapisa magnetske trake, određuje Ministarstvo odlukom.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Uz sadržaj propisan u stavku 1. ovog članka, sveučilište, veleučilište i visoka škola mogu propisati i dodatni sadržaj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4.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Sveučilište, veleučilište i visoka škola općim aktom propisuju oblik studentske iskaznice, koji je jedinstven za sve studente sveučilišta, veleučilišta i visoke škole.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(2) Ministarstvo izrađuje standardni grafički dizajn studentske iskaznice, koji je sastavni dio ovoga Pravilnika, i stavlja ga na raspolaganje za slobodno korištenje visokim učilištima.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U slučaju da sveučilište, veleučilište i visoka škola definiraju grafički dizajn studentske iskaznice različit od oblika iz stavka 2. ovoga članka, obvezni su ga objaviti na internetskim stranicama visokog učilišta i u Narodnim novinama.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(4) U slučaju da sveučilište, veleučilište i visoka škola propisuju dodatne sadržaje studentske iskaznice uz one propisane u članku 3. stavku 1. ovoga pravilnika, obvezni su opis dodatnih sadržaja objaviti na internetskim stranicama visokog učilišta.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5.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Studentsku iskaznicu izdaje visoko učilište koje izvodi studijski program koji je student upisao.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Studentu koji studira na više različitih visokih učilišta izdaje se studentska iskaznica na svakome visokom učilištu.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Studentu koji je na istome visokom učilištu upisao dva studijska programa izdaje se samo jedna studentska iskaznica.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6.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Visoko učilište dužno je osigurati da u roku od 15 dana od početka izvođenja nastave u akademskoj godini u Informacijski sustav studentskih prava (dalje: ISSP) bude evidentiran upis studenta u akademsku godinu, sukladno članku 17. ovog pravilnika.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7.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Studentska iskaznica prestaje vrijediti: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prestankom statusa studenta na visokom učilištu koje ju je izdalo, zbog razloga utvrđenih zakonom kojim se uređuje sustav visokog obrazovanja ili općim aktom visokog učilišta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prijave gubitka ili krađe studentske iskaznice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uništenjem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u slučaju da student nije upisao akademsku godinu, semestar ili trimestar studija, sukladno općim aktima visokog učilišta.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8.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Zahtjev za izradu studentske iskaznice visoko učilište podnosi Informacijskome sustavu akademskih kartica (dalje: ISAK).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(2) ISAK je središnji informacijski sustav za podršku poslovnim procesima vezanim uz praćenje životnog ciklusa studentskih iskaznica (naručivanje, aktiviranje, poništavanje) te posluživanja informacija o studentskim iskaznicama drugim informacijskim sustavima.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Osobni podaci potrebni za izradu studentske iskaznice preuzimaju se iz ISSP-a.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9.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Cijenu izrade studentske iskaznice s oblikom iz članka 4. stavka 2. ovog pravilnika, na prijedlog pravne osobe ovlaštene za izradu studentske iskaznice (dalje: ovlaštena pravna osoba), određuje Ministarstvo za svaku akademsku godinu.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Cijenu izrade studentske iskaznice s oblikom drukčijim od onoga definiranog člankom 4. stavkom 2. ovog pravilnika sveučilište, veleučilište i visoka škola dogovaraju s ovlaštenom pravnom osobom i objavljuju na internetskim stranicama visokog učilišta.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10.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Izrađenu studentsku iskaznicu i račun za izrađenu studentsku iskaznicu ovlaštena pravna osoba dostavlja visokom učilištu koje je podnijelo zahtjev za izradu.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Student osobno preuzima studentsku iskaznicu na visokom učilištu.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Visoko učilište neposredno prije predaje iskaznice studentu aktivira studentsku iskaznicu u ISAK-u.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11.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Gubitak, krađu ili uništenje studentske iskaznice student je dužan odmah prijaviti visokom učilištu koje ju je izdalo.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Visoko učilište će u ISAK-u evidentirati promjenu statusa iskaznice te će pokrenuti postupak izrade nove iskaznice.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Na zahtjev studenta visoko učilište studentu će dati na korištenje privremenu studentsku iskaznicu koja vrijedi do izdavanja nove studentske iskaznice.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(4) Visoko učilište dužno je osigurati privremene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12.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U slučaju promjene osobnih podataka o studentu koji su tiskani na studentskoj iskaznici, student mora od visokog učilišta u roku od osam (8) dana od nastanka promjene zatražiti izradu nove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13.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Studentska iskaznica koja je prestala vrijediti mora se predati visokom učilištu na poništenje.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(2) Visoko učilište studentu ne smije izdati novu studentsku iskaznicu ako prethodna studentska iskaznica nije predana na poništenje, osim u slučaju njezina gubitka ili krađe.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Studentska iskaznica poništava se tako da se u ISAK-u promjenom statusa iskaznica proglasi nevažećom, nakon čega se iskaznica i fizički uništava bušenjem.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(4) Poništena studentska iskaznica može se vratiti studentu.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14.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Trošak izdavanja studentske iskaznice snosi student.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Cijena studentske iskaznice koju plaća student ne smije biti veća od cijene izrade studentske iskaznice pri ovlaštenoj pravnoj osobi.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U slučaju zahtjeva za izradu zamjenske studentske iskaznice, student snosi i trošak dostave studentske iskaznice.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(4) Trošak izrade privremene studentske iskaznice iz članka 11. stavak 3. ovog pravilnika snosi visoko učilište.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(5) Trošak naknade za korištenje privremene studentske iskaznice snosi student. Trošak ne smije biti veći od 20 posto od cijene izrade privremene studentske iskaznice.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(6) Ako je postupanjem visokog učilišta studentska iskaznica pogrešno izrađena, oštećena ili izgubljena, trošak izrade snosi visoko učilište.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15.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Student ne smije studentsku iskaznicu dati na korištenje, prodati ili posuditi drugoj osobi.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Zabranjeno je uzeti, kupiti ili upotrijebiti tuđu studentsku iskaznicu kao svoju.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Visoko učilište općim aktom uređuje stegovni postupak u slučaju zlouporabe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16.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O studentskim iskaznicama vodi se evidencija u ISAK-u i sadrži sljedeće podatke: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broj studentske iskaznice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naziv visokog učilišta na koje je student upisan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vrsta studijskog programa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ime i prezime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JMBAG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• OIB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fotografiju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status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17.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Za potrebe izrade studentske iskaznice i utvrđivanja statusa studenta u ISSP-u se evidentiraju sljedeći podaci o studentima iz članka 2. stavka 2. ovog pravilnika: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ime i prezime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OIB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datum rođenja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JMBAG studenta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naziv visokog učilišta na koje je student upisan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vrsta studijskog programa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naziv studijskog programa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status studenta (redoviti ili izvanredan)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status obveza (aktivan ili u mirovanju)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datum upisa studenta na studijski program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akademska godina prvog upisa studenta na studijski program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• upis studenta u tekuću akademsku godinu.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Visoko učilište koje evidenciju o studentima vodi u Informacijskome sustavu visokih učilišta (dalje: ISVU) podatke o studentima upisuje u taj sustav te se nakon toga podaci preuzimaju u ISSP 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Visoko učilište koje ne vodi evidenciju o studentima u ISVU-u obvezno je podatke iz stavka 1. ovog članka upisati u ISSP.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18.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Voditelj evidencije podataka iz članka 16. i 17. ovog pravilnika je Ministarstvo te je nadležno za obradu i korištenje podataka.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19.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(1) Na ISAK se mogu spajati i drugi informacijski sustavi uz uvjet da se tim informacijskim sustavom osiguravaju dodatna prava i/ili pogodnosti za studente te da je vlasnik informacijskoga sustava pravna osoba.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O pravu spajanja na ISAK odlučuje Ministarstvo na temelju pisanog i obrazloženog zahtjeva vlasnika informacijskoga sustava koji se ima namjeru spojiti na ISAK.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Evidencija podnesenih zahtjeva i odobrenih prava spajanja na ISAK je javna i objavljuje se na internetskim stranicama Ministarstva.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20.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Centar za autorizaciju prava (dalje: CAP), koji djeluje u sklopu Sveučilišnoga računskog centra Sveučilišta u Zagrebu, osigurava pouzdano i ispravno funkcioniranje ISAK-a i ISSP-a, planira i obavlja poslove održavanja i razvoja ISAK-a i ISSP-a te daje tehničku pomoć korisnicama ISAK-a i ISSP-a.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CAP je odgovoran za sigurnost svih podataka u ISAK-u i ISSP-u.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(3) Nadzor nad radom CAP-a obavlja Ministarstvo.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(4) CAP podnosi godišnje izvješće Ministarstvu o poslovima koje obavlja u sklopu ovoga pravilnika.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21.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Stupanjem na snagu ovoga pravilnika prestaje vrijediti Pravilnik o sadržaju studentske isprave (»Narodne novine«, broj 118/13).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22.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(1) Visoka učilišta dužna su u roku od šest mjeseci od stupanja na snagu ovog pravilnika izdati studentsku iskaznicu studentima svojih preddiplomskih sveučilišnih, diplomskih sveučilišnih, integriranih preddiplomskih i diplomskih sveučilišnih, kratkih stručnih, preddiplomskih stručnih, specijalističkih diplomskih stručnih, poslijediplomskih sveučilišnih (doktorskih) i poslijediplomskih specijalističkih studija kojima u trenutku stupanja na snagu ovog pravilnika nije izdana studentska iskaznica.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(2) Visoka učilišta dužna su u roku od šest mjeseci općim aktom urediti stegovni postupak u slučaju zlouporabe studentske iskaznice.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23.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Studentske isprave izdane do trenutka stupanja na snagu ovog pravilnika vrijede do trenutka prestanka statusa studenta nositelja takve isprave.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Članak 24.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lastRenderedPageBreak/>
        <w:t>Ovaj pravilnik stupa na snagu osmoga dana od dana objave u »Narodnim novinama«.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Klasa: 602-04/13-07/00027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Urbroj: 533-20-13-0003</w:t>
      </w:r>
    </w:p>
    <w:p w:rsidR="00EF06BC" w:rsidRPr="00EF06BC" w:rsidRDefault="00EF06BC" w:rsidP="00EF06BC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Zagreb, 18. srpnja 2014.</w:t>
      </w:r>
    </w:p>
    <w:p w:rsidR="00EF06BC" w:rsidRPr="00EF06BC" w:rsidRDefault="00EF06BC" w:rsidP="00EF06BC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Ministar</w:t>
      </w: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br/>
      </w:r>
      <w:r w:rsidRPr="00EF06BC">
        <w:rPr>
          <w:rFonts w:ascii="Minion Pro" w:eastAsia="Times New Roman" w:hAnsi="Minion Pro" w:cs="Calibri"/>
          <w:b/>
          <w:bCs/>
          <w:color w:val="000000"/>
          <w:szCs w:val="24"/>
          <w:bdr w:val="none" w:sz="0" w:space="0" w:color="auto" w:frame="1"/>
          <w:lang w:eastAsia="hr-HR"/>
        </w:rPr>
        <w:t>prof. dr. sc. Vedran Mornar,</w:t>
      </w:r>
      <w:r w:rsidRPr="00EF06BC">
        <w:rPr>
          <w:rFonts w:ascii="Minion Pro" w:eastAsia="Times New Roman" w:hAnsi="Minion Pro" w:cs="Calibri"/>
          <w:color w:val="000000"/>
          <w:szCs w:val="24"/>
          <w:lang w:eastAsia="hr-HR"/>
        </w:rPr>
        <w:t> v. r.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b/>
          <w:bCs/>
          <w:color w:val="000000"/>
          <w:szCs w:val="24"/>
          <w:lang w:eastAsia="hr-HR"/>
        </w:rPr>
        <w:t>PRILOG</w:t>
      </w:r>
    </w:p>
    <w:p w:rsidR="00EF06BC" w:rsidRPr="00EF06BC" w:rsidRDefault="00EF06BC" w:rsidP="00EF06BC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hr-HR"/>
        </w:rPr>
      </w:pPr>
      <w:r w:rsidRPr="00EF06BC">
        <w:rPr>
          <w:rFonts w:ascii="Minion Pro" w:eastAsia="Times New Roman" w:hAnsi="Minion Pro" w:cs="Calibri"/>
          <w:color w:val="000000"/>
          <w:sz w:val="28"/>
          <w:szCs w:val="28"/>
          <w:lang w:eastAsia="hr-HR"/>
        </w:rPr>
        <w:t>OBRAZAC STANDARDNOG GRAFIČKOG DIZAJNA STUDENTSKE ISKAZNICE</w:t>
      </w:r>
    </w:p>
    <w:p w:rsidR="00EF06BC" w:rsidRPr="00EF06BC" w:rsidRDefault="00EF06BC" w:rsidP="00EF06BC">
      <w:pPr>
        <w:spacing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Cs w:val="24"/>
          <w:lang w:eastAsia="hr-HR"/>
        </w:rPr>
      </w:pPr>
      <w:r w:rsidRPr="00EF06BC">
        <w:rPr>
          <w:rFonts w:ascii="Minion Pro" w:eastAsia="Times New Roman" w:hAnsi="Minion Pro" w:cs="Calibri"/>
          <w:noProof/>
          <w:color w:val="000000"/>
          <w:szCs w:val="24"/>
          <w:lang w:eastAsia="hr-HR"/>
        </w:rPr>
        <w:lastRenderedPageBreak/>
        <w:drawing>
          <wp:inline distT="0" distB="0" distL="0" distR="0" wp14:anchorId="1C3C89AC" wp14:editId="02D6271A">
            <wp:extent cx="4286250" cy="6229350"/>
            <wp:effectExtent l="0" t="0" r="0" b="0"/>
            <wp:docPr id="1" name="Picture 1" descr="https://narodne-novine.nn.hr/clanci/sluzbeni/full/dodatni/43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full/dodatni/4325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D2" w:rsidRDefault="00DA53D2">
      <w:bookmarkStart w:id="0" w:name="_GoBack"/>
      <w:bookmarkEnd w:id="0"/>
    </w:p>
    <w:sectPr w:rsidR="00DA53D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BC"/>
    <w:rsid w:val="00A96E3D"/>
    <w:rsid w:val="00DA53D2"/>
    <w:rsid w:val="00E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2CF4-6E73-472C-A2DD-2E47B47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776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880744E5</Template>
  <TotalTime>1</TotalTime>
  <Pages>9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1</cp:revision>
  <dcterms:created xsi:type="dcterms:W3CDTF">2019-11-05T12:43:00Z</dcterms:created>
  <dcterms:modified xsi:type="dcterms:W3CDTF">2019-11-05T12:44:00Z</dcterms:modified>
</cp:coreProperties>
</file>