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031A1" w:rsidRDefault="00F031A1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790E89">
        <w:rPr>
          <w:rFonts w:ascii="Verdana" w:hAnsi="Verdana"/>
          <w:sz w:val="20"/>
          <w:szCs w:val="20"/>
        </w:rPr>
        <w:t>003-06/1</w:t>
      </w:r>
      <w:r w:rsidR="006F00E0">
        <w:rPr>
          <w:rFonts w:ascii="Verdana" w:hAnsi="Verdana"/>
          <w:sz w:val="20"/>
          <w:szCs w:val="20"/>
        </w:rPr>
        <w:t>7-01/03</w:t>
      </w:r>
    </w:p>
    <w:p w:rsidR="00107836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B1537">
        <w:rPr>
          <w:rFonts w:ascii="Verdana" w:hAnsi="Verdana"/>
          <w:sz w:val="20"/>
          <w:szCs w:val="20"/>
        </w:rPr>
        <w:t xml:space="preserve"> </w:t>
      </w:r>
      <w:r w:rsidR="00FD1552">
        <w:rPr>
          <w:rFonts w:ascii="Verdana" w:hAnsi="Verdana"/>
          <w:sz w:val="20"/>
          <w:szCs w:val="20"/>
        </w:rPr>
        <w:t>2158-60-45-17</w:t>
      </w:r>
      <w:r w:rsidR="00731EB8">
        <w:rPr>
          <w:rFonts w:ascii="Verdana" w:hAnsi="Verdana"/>
          <w:sz w:val="20"/>
          <w:szCs w:val="20"/>
        </w:rPr>
        <w:t>-02</w:t>
      </w: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CF0DCD">
        <w:rPr>
          <w:rFonts w:ascii="Verdana" w:hAnsi="Verdana"/>
          <w:sz w:val="20"/>
          <w:szCs w:val="20"/>
        </w:rPr>
        <w:t>22. veljače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FD1552">
        <w:rPr>
          <w:rFonts w:ascii="Verdana" w:hAnsi="Verdana"/>
          <w:sz w:val="20"/>
          <w:szCs w:val="20"/>
        </w:rPr>
        <w:t>7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731EB8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14</w:t>
      </w:r>
      <w:r w:rsidR="00CF0DCD">
        <w:rPr>
          <w:rFonts w:ascii="Verdana" w:hAnsi="Verdana"/>
          <w:bCs/>
          <w:sz w:val="20"/>
          <w:szCs w:val="20"/>
        </w:rPr>
        <w:t>5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1F6119">
        <w:rPr>
          <w:rFonts w:ascii="Verdana" w:hAnsi="Verdana"/>
          <w:sz w:val="20"/>
          <w:szCs w:val="20"/>
        </w:rPr>
        <w:t>X</w:t>
      </w:r>
      <w:r w:rsidR="00CF0DCD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533AB9">
        <w:rPr>
          <w:rFonts w:ascii="Verdana" w:hAnsi="Verdana"/>
          <w:sz w:val="20"/>
          <w:szCs w:val="20"/>
        </w:rPr>
        <w:t>6</w:t>
      </w:r>
      <w:r w:rsidR="00157349">
        <w:rPr>
          <w:rFonts w:ascii="Verdana" w:hAnsi="Verdana"/>
          <w:sz w:val="20"/>
          <w:szCs w:val="20"/>
        </w:rPr>
        <w:t>./201</w:t>
      </w:r>
      <w:r w:rsidR="00533AB9">
        <w:rPr>
          <w:rFonts w:ascii="Verdana" w:hAnsi="Verdana"/>
          <w:sz w:val="20"/>
          <w:szCs w:val="20"/>
        </w:rPr>
        <w:t>7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CF0DCD">
        <w:rPr>
          <w:rFonts w:ascii="Verdana" w:hAnsi="Verdana"/>
          <w:sz w:val="20"/>
          <w:szCs w:val="20"/>
        </w:rPr>
        <w:t>22</w:t>
      </w:r>
      <w:r w:rsidR="0069237D">
        <w:rPr>
          <w:rFonts w:ascii="Verdana" w:hAnsi="Verdana"/>
          <w:sz w:val="20"/>
          <w:szCs w:val="20"/>
        </w:rPr>
        <w:t xml:space="preserve">. </w:t>
      </w:r>
      <w:r w:rsidR="00CF0DCD">
        <w:rPr>
          <w:rFonts w:ascii="Verdana" w:hAnsi="Verdana"/>
          <w:sz w:val="20"/>
          <w:szCs w:val="20"/>
        </w:rPr>
        <w:t>veljače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1F6119">
        <w:rPr>
          <w:rFonts w:ascii="Verdana" w:hAnsi="Verdana"/>
          <w:sz w:val="20"/>
          <w:szCs w:val="20"/>
        </w:rPr>
        <w:t>7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EA7013">
        <w:rPr>
          <w:rFonts w:ascii="Verdana" w:hAnsi="Verdana"/>
          <w:sz w:val="20"/>
          <w:szCs w:val="20"/>
        </w:rPr>
        <w:t>1</w:t>
      </w:r>
      <w:r w:rsidR="00CF0DCD">
        <w:rPr>
          <w:rFonts w:ascii="Verdana" w:hAnsi="Verdana"/>
          <w:sz w:val="20"/>
          <w:szCs w:val="20"/>
        </w:rPr>
        <w:t>2</w:t>
      </w:r>
      <w:r w:rsidR="00EA7013">
        <w:rPr>
          <w:rFonts w:ascii="Verdana" w:hAnsi="Verdana"/>
          <w:sz w:val="20"/>
          <w:szCs w:val="20"/>
        </w:rPr>
        <w:t>.0</w:t>
      </w:r>
      <w:r w:rsidR="00AF205F">
        <w:rPr>
          <w:rFonts w:ascii="Verdana" w:hAnsi="Verdana"/>
          <w:sz w:val="20"/>
          <w:szCs w:val="20"/>
        </w:rPr>
        <w:t>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CF0DCD">
        <w:rPr>
          <w:rFonts w:ascii="Verdana" w:hAnsi="Verdana"/>
          <w:sz w:val="20"/>
          <w:szCs w:val="20"/>
        </w:rPr>
        <w:t>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3115BF">
        <w:rPr>
          <w:rFonts w:ascii="Verdana" w:hAnsi="Verdana"/>
          <w:b/>
          <w:sz w:val="20"/>
          <w:szCs w:val="20"/>
        </w:rPr>
        <w:t>26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7A3C1C" w:rsidRPr="007A3C1C" w:rsidRDefault="007A3C1C" w:rsidP="007A3C1C">
      <w:pPr>
        <w:jc w:val="both"/>
        <w:rPr>
          <w:rFonts w:ascii="Verdana" w:hAnsi="Verdana"/>
          <w:sz w:val="20"/>
          <w:szCs w:val="20"/>
        </w:rPr>
      </w:pPr>
      <w:r w:rsidRPr="007A3C1C">
        <w:rPr>
          <w:rFonts w:ascii="Verdana" w:hAnsi="Verdana"/>
          <w:sz w:val="20"/>
          <w:szCs w:val="20"/>
        </w:rPr>
        <w:t xml:space="preserve">Prof. dr. sc. Dragan Jukić, </w:t>
      </w:r>
      <w:r w:rsidR="0055603F" w:rsidRPr="007A3C1C">
        <w:rPr>
          <w:rFonts w:ascii="Verdana" w:hAnsi="Verdana"/>
          <w:sz w:val="20"/>
          <w:szCs w:val="20"/>
        </w:rPr>
        <w:t>prof. dr. sc. Ninoslav Truhar,</w:t>
      </w:r>
      <w:r w:rsidR="0055603F">
        <w:rPr>
          <w:rFonts w:ascii="Verdana" w:hAnsi="Verdana"/>
          <w:sz w:val="20"/>
          <w:szCs w:val="20"/>
        </w:rPr>
        <w:t xml:space="preserve"> </w:t>
      </w:r>
      <w:r w:rsidRPr="007A3C1C">
        <w:rPr>
          <w:rFonts w:ascii="Verdana" w:hAnsi="Verdana"/>
          <w:sz w:val="20"/>
          <w:szCs w:val="20"/>
        </w:rPr>
        <w:t xml:space="preserve">prof. dr. sc. Mirta Benšić, </w:t>
      </w:r>
      <w:r w:rsidR="0055603F" w:rsidRPr="007A3C1C">
        <w:rPr>
          <w:rFonts w:ascii="Verdana" w:hAnsi="Verdana"/>
          <w:sz w:val="20"/>
          <w:szCs w:val="20"/>
        </w:rPr>
        <w:t xml:space="preserve">prof. dr. sc. Antoaneta Klobučar, prof. dr. sc. Kristian Sabo, </w:t>
      </w:r>
      <w:r w:rsidRPr="007A3C1C">
        <w:rPr>
          <w:rFonts w:ascii="Verdana" w:hAnsi="Verdana"/>
          <w:sz w:val="20"/>
          <w:szCs w:val="20"/>
        </w:rPr>
        <w:t xml:space="preserve">izv. prof. dr. sc. Zdenka Kolar-Begović,  izv. prof. dr. sc. Ivan Matić, izv. prof. dr. sc. Domagoj Matijević, izv. prof. dr. sc. Mihaela Ribičić Penava, izv. prof. dr. sc. Nenad Šuvak, </w:t>
      </w:r>
      <w:r w:rsidR="004B704B">
        <w:rPr>
          <w:rFonts w:ascii="Verdana" w:hAnsi="Verdana"/>
          <w:sz w:val="20"/>
          <w:szCs w:val="20"/>
        </w:rPr>
        <w:t>izv</w:t>
      </w:r>
      <w:r w:rsidR="004B704B" w:rsidRPr="004B704B">
        <w:rPr>
          <w:rFonts w:ascii="Verdana" w:hAnsi="Verdana"/>
          <w:sz w:val="20"/>
          <w:szCs w:val="20"/>
        </w:rPr>
        <w:t xml:space="preserve">. </w:t>
      </w:r>
      <w:r w:rsidR="004B704B">
        <w:rPr>
          <w:rFonts w:ascii="Verdana" w:hAnsi="Verdana"/>
          <w:sz w:val="20"/>
          <w:szCs w:val="20"/>
        </w:rPr>
        <w:t xml:space="preserve">prof. </w:t>
      </w:r>
      <w:r w:rsidR="004B704B" w:rsidRPr="004B704B">
        <w:rPr>
          <w:rFonts w:ascii="Verdana" w:hAnsi="Verdana"/>
          <w:sz w:val="20"/>
          <w:szCs w:val="20"/>
        </w:rPr>
        <w:t xml:space="preserve">dr. sc. Zoran Tomljanović, </w:t>
      </w:r>
      <w:r w:rsidRPr="007A3C1C">
        <w:rPr>
          <w:rFonts w:ascii="Verdana" w:hAnsi="Verdana"/>
          <w:sz w:val="20"/>
          <w:szCs w:val="20"/>
        </w:rPr>
        <w:t xml:space="preserve">doc. dr. sc. Danijel Grahovac, doc. dr. sc. Dragana Jankov Maširević, </w:t>
      </w:r>
      <w:r w:rsidR="004B704B" w:rsidRPr="004B704B">
        <w:rPr>
          <w:rFonts w:ascii="Verdana" w:hAnsi="Verdana"/>
          <w:sz w:val="20"/>
          <w:szCs w:val="20"/>
        </w:rPr>
        <w:t xml:space="preserve">doc. dr. sc. Slobodan Jelić, </w:t>
      </w:r>
      <w:r w:rsidR="0055603F" w:rsidRPr="007A3C1C">
        <w:rPr>
          <w:rFonts w:ascii="Verdana" w:hAnsi="Verdana"/>
          <w:sz w:val="20"/>
          <w:szCs w:val="20"/>
        </w:rPr>
        <w:t>doc. dr. sc. Mirela Jukić Bokun,</w:t>
      </w:r>
      <w:r w:rsidR="0055603F">
        <w:rPr>
          <w:rFonts w:ascii="Verdana" w:hAnsi="Verdana"/>
          <w:sz w:val="20"/>
          <w:szCs w:val="20"/>
        </w:rPr>
        <w:t xml:space="preserve"> </w:t>
      </w:r>
      <w:r w:rsidRPr="007A3C1C">
        <w:rPr>
          <w:rFonts w:ascii="Verdana" w:hAnsi="Verdana"/>
          <w:sz w:val="20"/>
          <w:szCs w:val="20"/>
        </w:rPr>
        <w:t xml:space="preserve">doc. dr. sc. Ivana Kuzmanović, </w:t>
      </w:r>
      <w:r w:rsidR="0055603F" w:rsidRPr="007A3C1C">
        <w:rPr>
          <w:rFonts w:ascii="Verdana" w:hAnsi="Verdana"/>
          <w:sz w:val="20"/>
          <w:szCs w:val="20"/>
        </w:rPr>
        <w:t>doc. dr. sc. Darija Marković,</w:t>
      </w:r>
      <w:r w:rsidR="0055603F">
        <w:rPr>
          <w:rFonts w:ascii="Verdana" w:hAnsi="Verdana"/>
          <w:sz w:val="20"/>
          <w:szCs w:val="20"/>
        </w:rPr>
        <w:t xml:space="preserve"> </w:t>
      </w:r>
      <w:r w:rsidRPr="007A3C1C">
        <w:rPr>
          <w:rFonts w:ascii="Verdana" w:hAnsi="Verdana"/>
          <w:sz w:val="20"/>
          <w:szCs w:val="20"/>
        </w:rPr>
        <w:t xml:space="preserve">doc. dr. sc. Tomislav Marošević, doc. dr. sc. Ivan Soldo, </w:t>
      </w:r>
      <w:r w:rsidR="004B704B" w:rsidRPr="004B704B">
        <w:rPr>
          <w:rFonts w:ascii="Verdana" w:hAnsi="Verdana"/>
          <w:sz w:val="20"/>
          <w:szCs w:val="20"/>
        </w:rPr>
        <w:t xml:space="preserve">doc. dr. sc. Domagoj Ševerdija, </w:t>
      </w:r>
      <w:r w:rsidRPr="007A3C1C">
        <w:rPr>
          <w:rFonts w:ascii="Verdana" w:hAnsi="Verdana"/>
          <w:sz w:val="20"/>
          <w:szCs w:val="20"/>
        </w:rPr>
        <w:t>predstavnici suradnika: Jelena J</w:t>
      </w:r>
      <w:r w:rsidR="003115BF">
        <w:rPr>
          <w:rFonts w:ascii="Verdana" w:hAnsi="Verdana"/>
          <w:sz w:val="20"/>
          <w:szCs w:val="20"/>
        </w:rPr>
        <w:t>ankov i Ivan Papić, predstavnici</w:t>
      </w:r>
      <w:r w:rsidRPr="007A3C1C">
        <w:rPr>
          <w:rFonts w:ascii="Verdana" w:hAnsi="Verdana"/>
          <w:sz w:val="20"/>
          <w:szCs w:val="20"/>
        </w:rPr>
        <w:t xml:space="preserve"> studenata: </w:t>
      </w:r>
      <w:r w:rsidR="004B704B">
        <w:rPr>
          <w:rFonts w:ascii="Verdana" w:hAnsi="Verdana"/>
          <w:sz w:val="20"/>
          <w:szCs w:val="20"/>
        </w:rPr>
        <w:t>Nera Keglević,</w:t>
      </w:r>
      <w:r w:rsidR="008E23C3">
        <w:rPr>
          <w:rFonts w:ascii="Verdana" w:hAnsi="Verdana"/>
          <w:sz w:val="20"/>
          <w:szCs w:val="20"/>
        </w:rPr>
        <w:t xml:space="preserve"> </w:t>
      </w:r>
      <w:r w:rsidRPr="007A3C1C">
        <w:rPr>
          <w:rFonts w:ascii="Verdana" w:hAnsi="Verdana"/>
          <w:sz w:val="20"/>
          <w:szCs w:val="20"/>
        </w:rPr>
        <w:t>Toni Milas</w:t>
      </w:r>
      <w:r w:rsidR="004B704B">
        <w:rPr>
          <w:rFonts w:ascii="Verdana" w:hAnsi="Verdana"/>
          <w:sz w:val="20"/>
          <w:szCs w:val="20"/>
        </w:rPr>
        <w:t xml:space="preserve"> i Patrik Nikić</w:t>
      </w:r>
      <w:r w:rsidR="008E23C3">
        <w:rPr>
          <w:rFonts w:ascii="Verdana" w:hAnsi="Verdana"/>
          <w:sz w:val="20"/>
          <w:szCs w:val="20"/>
        </w:rPr>
        <w:t xml:space="preserve"> </w:t>
      </w:r>
      <w:r w:rsidRPr="007A3C1C">
        <w:rPr>
          <w:rFonts w:ascii="Verdana" w:hAnsi="Verdana"/>
          <w:sz w:val="20"/>
          <w:szCs w:val="20"/>
        </w:rPr>
        <w:t xml:space="preserve"> te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1A7C59">
        <w:rPr>
          <w:rFonts w:ascii="Verdana" w:hAnsi="Verdana"/>
          <w:b/>
          <w:sz w:val="20"/>
          <w:szCs w:val="20"/>
        </w:rPr>
        <w:t>6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7A3C1C" w:rsidRPr="007A3C1C" w:rsidRDefault="00CF0DCD" w:rsidP="007A3C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CF0DCD">
        <w:rPr>
          <w:rFonts w:ascii="Verdana" w:hAnsi="Verdana"/>
          <w:sz w:val="20"/>
          <w:szCs w:val="20"/>
        </w:rPr>
        <w:t>rof. dr. sc. Rudolf Scitovski, izv. prof. dr. sc. Krešimir Burazin, doc. dr. sc. Ljerka Jukić Matić,</w:t>
      </w:r>
      <w:r w:rsidR="0055603F" w:rsidRPr="0055603F">
        <w:rPr>
          <w:rFonts w:ascii="Verdana" w:hAnsi="Verdana"/>
          <w:sz w:val="20"/>
          <w:szCs w:val="20"/>
        </w:rPr>
        <w:t xml:space="preserve"> </w:t>
      </w:r>
      <w:r w:rsidR="0055603F" w:rsidRPr="007A3C1C">
        <w:rPr>
          <w:rFonts w:ascii="Verdana" w:hAnsi="Verdana"/>
          <w:sz w:val="20"/>
          <w:szCs w:val="20"/>
        </w:rPr>
        <w:t xml:space="preserve">doc. dr. sc. Snježana Majstorović, </w:t>
      </w:r>
      <w:r w:rsidR="007A3C1C" w:rsidRPr="007A3C1C">
        <w:rPr>
          <w:rFonts w:ascii="Verdana" w:hAnsi="Verdana"/>
          <w:sz w:val="20"/>
          <w:szCs w:val="20"/>
        </w:rPr>
        <w:t xml:space="preserve">predstavnik nastavnika: dr. sc. Josip </w:t>
      </w:r>
      <w:r w:rsidR="004B704B">
        <w:rPr>
          <w:rFonts w:ascii="Verdana" w:hAnsi="Verdana"/>
          <w:sz w:val="20"/>
          <w:szCs w:val="20"/>
        </w:rPr>
        <w:t>Cvenić i predstavnica</w:t>
      </w:r>
      <w:r w:rsidR="007A3C1C" w:rsidRPr="007A3C1C">
        <w:rPr>
          <w:rFonts w:ascii="Verdana" w:hAnsi="Verdana"/>
          <w:sz w:val="20"/>
          <w:szCs w:val="20"/>
        </w:rPr>
        <w:t xml:space="preserve"> studenata: Dolores Begović.</w:t>
      </w:r>
    </w:p>
    <w:p w:rsidR="001C7AC0" w:rsidRDefault="001C7AC0" w:rsidP="00107836">
      <w:pPr>
        <w:jc w:val="both"/>
        <w:rPr>
          <w:rFonts w:ascii="Verdana" w:hAnsi="Verdana"/>
          <w:sz w:val="20"/>
          <w:szCs w:val="20"/>
        </w:rPr>
      </w:pPr>
    </w:p>
    <w:p w:rsidR="003375C5" w:rsidRDefault="00B00ED6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1A7C59">
        <w:rPr>
          <w:rFonts w:ascii="Verdana" w:hAnsi="Verdana"/>
          <w:b/>
          <w:sz w:val="20"/>
          <w:szCs w:val="20"/>
        </w:rPr>
        <w:t>8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7A3C1C" w:rsidRPr="007A3C1C" w:rsidRDefault="009A1FB0" w:rsidP="007A3C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sc. Ljiljana Primorac Gajčić, Luka Borozan, Darija Brajković, Mateja Đumić,</w:t>
      </w:r>
      <w:r w:rsidR="003115BF">
        <w:rPr>
          <w:rFonts w:ascii="Verdana" w:hAnsi="Verdana"/>
          <w:sz w:val="20"/>
          <w:szCs w:val="20"/>
        </w:rPr>
        <w:t xml:space="preserve"> Matea Puvača, Katarina Vincetić, </w:t>
      </w:r>
      <w:r w:rsidR="001360D5">
        <w:rPr>
          <w:rFonts w:ascii="Verdana" w:hAnsi="Verdana"/>
          <w:sz w:val="20"/>
          <w:szCs w:val="20"/>
        </w:rPr>
        <w:t>Biljana Graša</w:t>
      </w:r>
      <w:r w:rsidR="00E66C6D">
        <w:rPr>
          <w:rFonts w:ascii="Verdana" w:hAnsi="Verdana"/>
          <w:sz w:val="20"/>
          <w:szCs w:val="20"/>
        </w:rPr>
        <w:t xml:space="preserve"> i Marija Sabo</w:t>
      </w:r>
      <w:r w:rsidR="007A3C1C" w:rsidRPr="007A3C1C">
        <w:rPr>
          <w:rFonts w:ascii="Verdana" w:hAnsi="Verdana"/>
          <w:sz w:val="20"/>
          <w:szCs w:val="20"/>
        </w:rPr>
        <w:t>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205112" w:rsidRDefault="00205112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  <w:lang w:val="en-US"/>
        </w:rPr>
        <w:t xml:space="preserve">Usvajanje zapisnika 144. sjednice Vijeća Odjela od 18. siječnja 2017. </w:t>
      </w:r>
    </w:p>
    <w:p w:rsidR="001A7C59" w:rsidRPr="001A7C59" w:rsidRDefault="001A7C59" w:rsidP="001A7C59">
      <w:pPr>
        <w:jc w:val="both"/>
        <w:rPr>
          <w:rFonts w:ascii="Verdana" w:hAnsi="Verdana"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A7C59">
        <w:rPr>
          <w:rFonts w:ascii="Verdana" w:hAnsi="Verdana"/>
          <w:sz w:val="20"/>
          <w:szCs w:val="20"/>
        </w:rPr>
        <w:t>Prijedlog nastavka rada prof. dr. sc. Rudolfa Scitovskog, redovitog profesora u trajnom zvanju, na određeno vrijeme od dvije godine</w:t>
      </w:r>
    </w:p>
    <w:p w:rsidR="001A7C59" w:rsidRPr="001A7C59" w:rsidRDefault="001A7C59" w:rsidP="001A7C59">
      <w:pPr>
        <w:jc w:val="both"/>
        <w:rPr>
          <w:rFonts w:ascii="Verdana" w:hAnsi="Verdana"/>
          <w:i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  <w:lang w:val="sv-SE"/>
        </w:rPr>
        <w:t>Izbori u znanstvena zvanja</w:t>
      </w:r>
    </w:p>
    <w:p w:rsidR="001A7C59" w:rsidRPr="001A7C59" w:rsidRDefault="001A7C59" w:rsidP="001A7C59">
      <w:pPr>
        <w:numPr>
          <w:ilvl w:val="0"/>
          <w:numId w:val="19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  <w:lang w:val="sv-SE"/>
        </w:rPr>
        <w:t>Izvješće Stručnog povjerenstva za ocjenu ispunjenosti uvjeta za izbor izv. prof. dr. sc. Zdenke Kolar-Begović, izvanredne profesorice Odjela za matematiku za 50% radnog vremena, u znanstveno zvanje znanstvenog savjetnika</w:t>
      </w:r>
      <w:r w:rsidRPr="001A7C59">
        <w:rPr>
          <w:rFonts w:ascii="Verdana" w:hAnsi="Verdana"/>
          <w:sz w:val="20"/>
          <w:szCs w:val="20"/>
          <w:lang w:val="en-US"/>
        </w:rPr>
        <w:t xml:space="preserve"> u znanstvenom području prirodnih znanosti, znanstvenom polju matematike</w:t>
      </w:r>
    </w:p>
    <w:p w:rsidR="001A7C59" w:rsidRPr="001A7C59" w:rsidRDefault="001A7C59" w:rsidP="001A7C59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1A7C59">
        <w:rPr>
          <w:rFonts w:ascii="Verdana" w:hAnsi="Verdana"/>
          <w:sz w:val="20"/>
          <w:szCs w:val="20"/>
          <w:lang w:val="sv-SE"/>
        </w:rPr>
        <w:t>Izvješće Stručnog povjerenstva za ocjenu ispunjenosti uvjeta za izbor doc. dr. sc. Darije Marković, docentice Odjela za matematiku, u znanstveno zvanje višeg znanstvenog suradnika</w:t>
      </w:r>
      <w:r w:rsidRPr="001A7C59">
        <w:rPr>
          <w:rFonts w:ascii="Verdana" w:hAnsi="Verdana"/>
          <w:sz w:val="20"/>
          <w:szCs w:val="20"/>
          <w:lang w:val="en-US"/>
        </w:rPr>
        <w:t xml:space="preserve"> u znanstvenom području prirodnih znanosti, znanstvenom polju matematike  </w:t>
      </w:r>
    </w:p>
    <w:p w:rsidR="001A7C59" w:rsidRPr="001A7C59" w:rsidRDefault="001A7C59" w:rsidP="001A7C59">
      <w:pPr>
        <w:jc w:val="both"/>
        <w:rPr>
          <w:rFonts w:ascii="Verdana" w:hAnsi="Verdana"/>
          <w:i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</w:rPr>
        <w:lastRenderedPageBreak/>
        <w:t>Izmjene i dopune Izvedbenog plana nastave u akademskoj 2016./2017. godini</w:t>
      </w:r>
    </w:p>
    <w:p w:rsidR="001A7C59" w:rsidRPr="001A7C59" w:rsidRDefault="001A7C59" w:rsidP="001A7C59">
      <w:pPr>
        <w:jc w:val="both"/>
        <w:rPr>
          <w:rFonts w:ascii="Verdana" w:hAnsi="Verdana"/>
          <w:i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  <w:lang w:val="en-US"/>
        </w:rPr>
        <w:t xml:space="preserve">Prijedlog Odluke o izmjenama i dopunama Pravilnika o </w:t>
      </w:r>
      <w:r w:rsidRPr="001A7C59">
        <w:rPr>
          <w:rFonts w:ascii="Verdana" w:hAnsi="Verdana"/>
          <w:sz w:val="20"/>
          <w:szCs w:val="20"/>
        </w:rPr>
        <w:t>diplomskim ispitima</w:t>
      </w:r>
    </w:p>
    <w:p w:rsidR="001A7C59" w:rsidRPr="001A7C59" w:rsidRDefault="001A7C59" w:rsidP="001A7C59">
      <w:pPr>
        <w:jc w:val="both"/>
        <w:rPr>
          <w:rFonts w:ascii="Verdana" w:hAnsi="Verdana"/>
          <w:i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</w:rPr>
        <w:t>Prijedlog Odluke o dodjeli pohvala za uspješnost u studiranju i izvannastavne aktivnosti po godinama studija u akademskoj 2016./2017. godini</w:t>
      </w:r>
    </w:p>
    <w:p w:rsidR="001A7C59" w:rsidRPr="001A7C59" w:rsidRDefault="001A7C59" w:rsidP="001A7C59">
      <w:pPr>
        <w:jc w:val="both"/>
        <w:rPr>
          <w:rFonts w:ascii="Verdana" w:hAnsi="Verdana"/>
          <w:sz w:val="20"/>
          <w:szCs w:val="20"/>
          <w:lang w:val="en-US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  <w:lang w:val="en-US"/>
        </w:rPr>
        <w:t>Prijedlog Odluke o izboru demonstratora u ljetnom semestru akademske 2016./2017. godine</w:t>
      </w:r>
    </w:p>
    <w:p w:rsidR="001A7C59" w:rsidRPr="001A7C59" w:rsidRDefault="001A7C59" w:rsidP="001A7C59">
      <w:pPr>
        <w:jc w:val="both"/>
        <w:rPr>
          <w:rFonts w:ascii="Verdana" w:hAnsi="Verdana"/>
          <w:sz w:val="20"/>
          <w:szCs w:val="20"/>
        </w:rPr>
      </w:pPr>
    </w:p>
    <w:p w:rsid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A7C59">
        <w:rPr>
          <w:rFonts w:ascii="Verdana" w:hAnsi="Verdana"/>
          <w:sz w:val="20"/>
          <w:szCs w:val="20"/>
        </w:rPr>
        <w:t>Prihvaćanje Plana izdavačke djelatnosti Odjela za matematiku za 2017. godinu</w:t>
      </w:r>
    </w:p>
    <w:p w:rsidR="005D07F0" w:rsidRDefault="005D07F0" w:rsidP="005D07F0">
      <w:pPr>
        <w:ind w:left="360"/>
        <w:jc w:val="both"/>
        <w:rPr>
          <w:rFonts w:ascii="Verdana" w:hAnsi="Verdana"/>
          <w:sz w:val="20"/>
          <w:szCs w:val="20"/>
        </w:rPr>
      </w:pPr>
    </w:p>
    <w:p w:rsidR="005D07F0" w:rsidRPr="001A7C59" w:rsidRDefault="005D07F0" w:rsidP="001A7C5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Dopuna Odluke o imenovanju Povjerenstva za nastavu i studente na Odjelu za matematiku Sveučilišta Josipa Jurja Strossmayera u Osijeku</w:t>
      </w:r>
    </w:p>
    <w:p w:rsidR="001A7C59" w:rsidRPr="001A7C59" w:rsidRDefault="001A7C59" w:rsidP="001A7C59">
      <w:pPr>
        <w:jc w:val="both"/>
        <w:rPr>
          <w:rFonts w:ascii="Verdana" w:hAnsi="Verdana"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A7C59">
        <w:rPr>
          <w:rFonts w:ascii="Verdana" w:hAnsi="Verdana"/>
          <w:sz w:val="20"/>
          <w:szCs w:val="20"/>
        </w:rPr>
        <w:t>Javna rasprava - Odluka o izmjenama i dopunama Statuta Sveučilišta Josipa Jurja Strossmayera u Osijeku</w:t>
      </w:r>
    </w:p>
    <w:p w:rsidR="001A7C59" w:rsidRPr="001A7C59" w:rsidRDefault="001A7C59" w:rsidP="001A7C59">
      <w:pPr>
        <w:jc w:val="both"/>
        <w:rPr>
          <w:rFonts w:ascii="Verdana" w:hAnsi="Verdana"/>
          <w:i/>
          <w:sz w:val="20"/>
          <w:szCs w:val="20"/>
        </w:rPr>
      </w:pPr>
    </w:p>
    <w:p w:rsidR="001A7C59" w:rsidRPr="001A7C59" w:rsidRDefault="001A7C59" w:rsidP="001A7C5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A7C59">
        <w:rPr>
          <w:rFonts w:ascii="Verdana" w:hAnsi="Verdana"/>
          <w:sz w:val="20"/>
          <w:szCs w:val="20"/>
        </w:rPr>
        <w:t>Razno.</w:t>
      </w:r>
    </w:p>
    <w:p w:rsidR="001E5DAB" w:rsidRPr="003F4083" w:rsidRDefault="001E5DAB" w:rsidP="001E5DAB">
      <w:pPr>
        <w:jc w:val="both"/>
        <w:rPr>
          <w:i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1A7C59" w:rsidRPr="00F44813" w:rsidRDefault="001A7C59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</w:t>
      </w:r>
      <w:r w:rsidR="008A3E5C">
        <w:rPr>
          <w:rFonts w:ascii="Verdana" w:hAnsi="Verdana"/>
          <w:i/>
          <w:sz w:val="20"/>
          <w:szCs w:val="20"/>
          <w:u w:val="single"/>
        </w:rPr>
        <w:t>4</w:t>
      </w:r>
      <w:r w:rsidR="001A5424">
        <w:rPr>
          <w:rFonts w:ascii="Verdana" w:hAnsi="Verdana"/>
          <w:i/>
          <w:sz w:val="20"/>
          <w:szCs w:val="20"/>
          <w:u w:val="single"/>
        </w:rPr>
        <w:t>4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1A5424">
        <w:rPr>
          <w:rFonts w:ascii="Verdana" w:hAnsi="Verdana"/>
          <w:i/>
          <w:sz w:val="20"/>
          <w:szCs w:val="20"/>
          <w:u w:val="single"/>
        </w:rPr>
        <w:t>18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1A5424">
        <w:rPr>
          <w:rFonts w:ascii="Verdana" w:hAnsi="Verdana"/>
          <w:i/>
          <w:sz w:val="20"/>
          <w:szCs w:val="20"/>
          <w:u w:val="single"/>
        </w:rPr>
        <w:t>siječnja 2017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2B69B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8A3E5C">
        <w:rPr>
          <w:rFonts w:ascii="Verdana" w:hAnsi="Verdana"/>
          <w:sz w:val="20"/>
          <w:szCs w:val="20"/>
        </w:rPr>
        <w:t>4</w:t>
      </w:r>
      <w:r w:rsidR="001A5424">
        <w:rPr>
          <w:rFonts w:ascii="Verdana" w:hAnsi="Verdana"/>
          <w:sz w:val="20"/>
          <w:szCs w:val="20"/>
        </w:rPr>
        <w:t>4</w:t>
      </w:r>
      <w:r w:rsidR="002470A9">
        <w:rPr>
          <w:rFonts w:ascii="Verdana" w:hAnsi="Verdana"/>
          <w:sz w:val="20"/>
          <w:szCs w:val="20"/>
        </w:rPr>
        <w:t>.</w:t>
      </w:r>
      <w:r w:rsidR="00107836">
        <w:rPr>
          <w:rFonts w:ascii="Verdana" w:hAnsi="Verdana"/>
          <w:sz w:val="20"/>
          <w:szCs w:val="20"/>
        </w:rPr>
        <w:t xml:space="preserve">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AE4EA6" w:rsidRDefault="00AE4EA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 w:rsidR="002470A9">
        <w:rPr>
          <w:rFonts w:ascii="Verdana" w:hAnsi="Verdana"/>
          <w:b/>
          <w:sz w:val="20"/>
          <w:szCs w:val="20"/>
        </w:rPr>
        <w:t>2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2F7B33" w:rsidRPr="002F7B33" w:rsidRDefault="002F7B33" w:rsidP="002470A9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2F7B33">
        <w:rPr>
          <w:rFonts w:ascii="Verdana" w:hAnsi="Verdana"/>
          <w:i/>
          <w:sz w:val="20"/>
          <w:szCs w:val="20"/>
          <w:u w:val="single"/>
        </w:rPr>
        <w:t>Prijedlog nastavka rada prof. dr. sc. Rudolfa Scitovskog, redovitog profesora u trajnom zvanju, na određeno vrijeme od dvije godine</w:t>
      </w:r>
    </w:p>
    <w:p w:rsidR="004717C4" w:rsidRPr="0094727B" w:rsidRDefault="002F7B33" w:rsidP="002470A9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E76859">
        <w:rPr>
          <w:rFonts w:ascii="Verdana" w:hAnsi="Verdana"/>
          <w:sz w:val="20"/>
          <w:szCs w:val="20"/>
        </w:rPr>
        <w:t xml:space="preserve">ijeće Odjela za matematiku </w:t>
      </w:r>
      <w:r w:rsidR="00E76859">
        <w:rPr>
          <w:rFonts w:ascii="Verdana" w:hAnsi="Verdana"/>
          <w:i/>
          <w:sz w:val="20"/>
          <w:szCs w:val="20"/>
        </w:rPr>
        <w:t>jednogla</w:t>
      </w:r>
      <w:r w:rsidR="00E76859" w:rsidRPr="00E76859">
        <w:rPr>
          <w:rFonts w:ascii="Verdana" w:hAnsi="Verdana"/>
          <w:i/>
          <w:sz w:val="20"/>
          <w:szCs w:val="20"/>
        </w:rPr>
        <w:t>sno</w:t>
      </w:r>
      <w:r>
        <w:rPr>
          <w:rFonts w:ascii="Verdana" w:hAnsi="Verdana"/>
          <w:sz w:val="20"/>
          <w:szCs w:val="20"/>
        </w:rPr>
        <w:t xml:space="preserve"> je donijelo Odluku za produljenje ugovora o radu </w:t>
      </w:r>
      <w:r w:rsidRPr="002F7B33">
        <w:rPr>
          <w:rFonts w:ascii="Verdana" w:hAnsi="Verdana"/>
          <w:b/>
          <w:sz w:val="20"/>
          <w:szCs w:val="20"/>
        </w:rPr>
        <w:t>prof. dr. sc. Rudolfu Scitovskom, redovitom profesoru u trajnom zvanju</w:t>
      </w:r>
      <w:r>
        <w:rPr>
          <w:rFonts w:ascii="Verdana" w:hAnsi="Verdana"/>
          <w:sz w:val="20"/>
          <w:szCs w:val="20"/>
        </w:rPr>
        <w:t xml:space="preserve"> u Zavodu za primijenjenu matematiku na Odjelu za matematiku u sastavu Sveučilišta Josipa Jurja Strossmayera u Osijeku na određeno vrijeme od dvije godine odnosno do </w:t>
      </w:r>
      <w:r w:rsidRPr="002F7B33">
        <w:rPr>
          <w:rFonts w:ascii="Verdana" w:hAnsi="Verdana"/>
          <w:b/>
          <w:sz w:val="20"/>
          <w:szCs w:val="20"/>
        </w:rPr>
        <w:t>30. rujna 2019.</w:t>
      </w:r>
      <w:r>
        <w:rPr>
          <w:rFonts w:ascii="Verdana" w:hAnsi="Verdana"/>
          <w:sz w:val="20"/>
          <w:szCs w:val="20"/>
        </w:rPr>
        <w:t xml:space="preserve"> </w:t>
      </w:r>
      <w:r w:rsidR="0094727B" w:rsidRPr="0094727B">
        <w:rPr>
          <w:rFonts w:ascii="Verdana" w:hAnsi="Verdana"/>
          <w:i/>
          <w:sz w:val="20"/>
          <w:szCs w:val="20"/>
        </w:rPr>
        <w:t>(Prilog 2)</w:t>
      </w:r>
      <w:r w:rsidR="00E76859" w:rsidRPr="0094727B">
        <w:rPr>
          <w:rFonts w:ascii="Verdana" w:hAnsi="Verdana"/>
          <w:i/>
          <w:sz w:val="20"/>
          <w:szCs w:val="20"/>
        </w:rPr>
        <w:t>.</w:t>
      </w:r>
    </w:p>
    <w:p w:rsidR="00E76859" w:rsidRDefault="00E76859" w:rsidP="002470A9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2F7B33" w:rsidRPr="007C509D" w:rsidRDefault="007C509D" w:rsidP="002470A9">
      <w:pPr>
        <w:tabs>
          <w:tab w:val="left" w:pos="2370"/>
        </w:tabs>
        <w:jc w:val="both"/>
        <w:rPr>
          <w:rFonts w:ascii="Verdana" w:hAnsi="Verdana"/>
          <w:b/>
          <w:sz w:val="20"/>
          <w:szCs w:val="20"/>
        </w:rPr>
      </w:pPr>
      <w:r w:rsidRPr="007C509D">
        <w:rPr>
          <w:rFonts w:ascii="Verdana" w:hAnsi="Verdana"/>
          <w:b/>
          <w:sz w:val="20"/>
          <w:szCs w:val="20"/>
        </w:rPr>
        <w:t>AD 3.</w:t>
      </w:r>
    </w:p>
    <w:p w:rsidR="007C509D" w:rsidRPr="007C509D" w:rsidRDefault="007C509D" w:rsidP="007C509D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7C509D">
        <w:rPr>
          <w:rFonts w:ascii="Verdana" w:hAnsi="Verdana"/>
          <w:i/>
          <w:sz w:val="20"/>
          <w:szCs w:val="20"/>
          <w:u w:val="single"/>
        </w:rPr>
        <w:t>Izbori u znanstvena zvanja</w:t>
      </w:r>
    </w:p>
    <w:p w:rsidR="007C509D" w:rsidRPr="007C509D" w:rsidRDefault="007C509D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7C509D" w:rsidRPr="00803F5A" w:rsidRDefault="007C509D" w:rsidP="007C509D">
      <w:pPr>
        <w:pStyle w:val="ListParagraph"/>
        <w:numPr>
          <w:ilvl w:val="0"/>
          <w:numId w:val="20"/>
        </w:num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803F5A">
        <w:rPr>
          <w:rFonts w:ascii="Verdana" w:hAnsi="Verdana"/>
          <w:i/>
          <w:sz w:val="20"/>
          <w:szCs w:val="20"/>
          <w:u w:val="single"/>
        </w:rPr>
        <w:t>Izvješće Stručnog povjerenstva za ocjenu ispunjenosti uvjeta za izbor izv. prof. dr. sc. Zdenke Kolar-Begović, izvanredne profesorice Odjela za matematiku za 50% radnog vremena, u znanstveno zvanje znanstvenog savjetnika u znanstvenom području prirodnih znanosti, znanstvenom polju matematike</w:t>
      </w:r>
    </w:p>
    <w:p w:rsidR="007C509D" w:rsidRDefault="007C509D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803F5A" w:rsidRPr="00803F5A" w:rsidRDefault="00803F5A" w:rsidP="00803F5A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803F5A">
        <w:rPr>
          <w:rFonts w:ascii="Verdana" w:hAnsi="Verdana"/>
          <w:sz w:val="20"/>
          <w:szCs w:val="20"/>
        </w:rPr>
        <w:t>Prof. d</w:t>
      </w:r>
      <w:r w:rsidR="00460486">
        <w:rPr>
          <w:rFonts w:ascii="Verdana" w:hAnsi="Verdana"/>
          <w:sz w:val="20"/>
          <w:szCs w:val="20"/>
        </w:rPr>
        <w:t>r. sc. Dragan Jukić, član</w:t>
      </w:r>
      <w:r w:rsidRPr="00803F5A">
        <w:rPr>
          <w:rFonts w:ascii="Verdana" w:hAnsi="Verdana"/>
          <w:sz w:val="20"/>
          <w:szCs w:val="20"/>
        </w:rPr>
        <w:t xml:space="preserve"> Stručnog povjerenstva za ocjenu ispunjenosti uvjeta za izbor iz</w:t>
      </w:r>
      <w:r w:rsidR="00460486">
        <w:rPr>
          <w:rFonts w:ascii="Verdana" w:hAnsi="Verdana"/>
          <w:sz w:val="20"/>
          <w:szCs w:val="20"/>
        </w:rPr>
        <w:t>v. prof. dr. sc. Zdenke Kolar-Begović</w:t>
      </w:r>
      <w:r w:rsidRPr="00803F5A">
        <w:rPr>
          <w:rFonts w:ascii="Verdana" w:hAnsi="Verdana"/>
          <w:sz w:val="20"/>
          <w:szCs w:val="20"/>
        </w:rPr>
        <w:t xml:space="preserve"> u znanstveno zvanje znanstvenog savjetnika u znanstvenom području prirodnih znanosti, znanstvenom polju matematika ukratko je izvjestio prisutne o provedbi postupka izbora, uvjetima potrebnim za izbor kandidata te uvjetima koje kandidat dr. sc. </w:t>
      </w:r>
      <w:r w:rsidR="00460486">
        <w:rPr>
          <w:rFonts w:ascii="Verdana" w:hAnsi="Verdana"/>
          <w:sz w:val="20"/>
          <w:szCs w:val="20"/>
        </w:rPr>
        <w:t>Zdenka Kolar-Begović</w:t>
      </w:r>
      <w:r w:rsidRPr="00803F5A">
        <w:rPr>
          <w:rFonts w:ascii="Verdana" w:hAnsi="Verdana"/>
          <w:sz w:val="20"/>
          <w:szCs w:val="20"/>
        </w:rPr>
        <w:t xml:space="preserve"> zadovoljava za postupak izbora u navedeno zvanje. Temeljem svega navedenog, Povjerenstvo je zaključilo da dr. sc. </w:t>
      </w:r>
      <w:r w:rsidR="00D83200">
        <w:rPr>
          <w:rFonts w:ascii="Verdana" w:hAnsi="Verdana"/>
          <w:sz w:val="20"/>
          <w:szCs w:val="20"/>
        </w:rPr>
        <w:t>Zdenka Kolar-Begović</w:t>
      </w:r>
      <w:r w:rsidRPr="00803F5A">
        <w:rPr>
          <w:rFonts w:ascii="Verdana" w:hAnsi="Verdana"/>
          <w:sz w:val="20"/>
          <w:szCs w:val="20"/>
        </w:rPr>
        <w:t xml:space="preserve"> zadovoljava sve zakonom propisane uvjete za izbor u znanstveno zvanje znanstvenog savjetnika za znanstveno područje prirodnih znanosti, znanstveno polje matematika te predlaže da s</w:t>
      </w:r>
      <w:r w:rsidR="00D83200">
        <w:rPr>
          <w:rFonts w:ascii="Verdana" w:hAnsi="Verdana"/>
          <w:sz w:val="20"/>
          <w:szCs w:val="20"/>
        </w:rPr>
        <w:t>e kandidat dr. sc. Zdenka Kolar-Begović</w:t>
      </w:r>
      <w:r w:rsidRPr="00803F5A">
        <w:rPr>
          <w:rFonts w:ascii="Verdana" w:hAnsi="Verdana"/>
          <w:sz w:val="20"/>
          <w:szCs w:val="20"/>
        </w:rPr>
        <w:t xml:space="preserve"> izabere u znanstveno zvanje znanstvenog savjetnika za znanstveno područje prirodnih znanosti, znanstveno polje matematika.</w:t>
      </w:r>
    </w:p>
    <w:p w:rsidR="00803F5A" w:rsidRPr="00803F5A" w:rsidRDefault="00803F5A" w:rsidP="00803F5A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803F5A" w:rsidRDefault="00803F5A" w:rsidP="00803F5A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803F5A">
        <w:rPr>
          <w:rFonts w:ascii="Verdana" w:hAnsi="Verdana"/>
          <w:sz w:val="20"/>
          <w:szCs w:val="20"/>
        </w:rPr>
        <w:t>Na temelju pozitivnog Izvješća i prijedloga Stručnog povjerenstva za ocjenu ispunjenosti uvjeta za izbor i</w:t>
      </w:r>
      <w:r w:rsidR="00D83200">
        <w:rPr>
          <w:rFonts w:ascii="Verdana" w:hAnsi="Verdana"/>
          <w:sz w:val="20"/>
          <w:szCs w:val="20"/>
        </w:rPr>
        <w:t>zv. prof. dr. sc. Zdenke Kolar-Begović, izvanredne profesorice</w:t>
      </w:r>
      <w:r w:rsidRPr="00803F5A">
        <w:rPr>
          <w:rFonts w:ascii="Verdana" w:hAnsi="Verdana"/>
          <w:sz w:val="20"/>
          <w:szCs w:val="20"/>
        </w:rPr>
        <w:t xml:space="preserve"> Odjela za matematiku Sveučilišta Josipa Jurja Strossmayera u Osijeku, u znanstveno zvanje </w:t>
      </w:r>
      <w:r w:rsidRPr="00803F5A">
        <w:rPr>
          <w:rFonts w:ascii="Verdana" w:hAnsi="Verdana"/>
          <w:sz w:val="20"/>
          <w:szCs w:val="20"/>
        </w:rPr>
        <w:lastRenderedPageBreak/>
        <w:t>znanstvenog savj</w:t>
      </w:r>
      <w:r w:rsidR="00D83200">
        <w:rPr>
          <w:rFonts w:ascii="Verdana" w:hAnsi="Verdana"/>
          <w:sz w:val="20"/>
          <w:szCs w:val="20"/>
        </w:rPr>
        <w:t>etnika od 31. siječnja</w:t>
      </w:r>
      <w:r w:rsidRPr="00803F5A">
        <w:rPr>
          <w:rFonts w:ascii="Verdana" w:hAnsi="Verdana"/>
          <w:sz w:val="20"/>
          <w:szCs w:val="20"/>
        </w:rPr>
        <w:t xml:space="preserve"> 201</w:t>
      </w:r>
      <w:r w:rsidR="00D83200">
        <w:rPr>
          <w:rFonts w:ascii="Verdana" w:hAnsi="Verdana"/>
          <w:sz w:val="20"/>
          <w:szCs w:val="20"/>
        </w:rPr>
        <w:t>7</w:t>
      </w:r>
      <w:r w:rsidR="00691B2F">
        <w:rPr>
          <w:rFonts w:ascii="Verdana" w:hAnsi="Verdana"/>
          <w:sz w:val="20"/>
          <w:szCs w:val="20"/>
        </w:rPr>
        <w:t>.</w:t>
      </w:r>
      <w:r w:rsidRPr="00803F5A">
        <w:rPr>
          <w:rFonts w:ascii="Verdana" w:hAnsi="Verdana"/>
          <w:sz w:val="20"/>
          <w:szCs w:val="20"/>
        </w:rPr>
        <w:t>, a isto je dostavljeno članovima Vijeća Odjela za matematiku 1</w:t>
      </w:r>
      <w:r w:rsidR="00D83200">
        <w:rPr>
          <w:rFonts w:ascii="Verdana" w:hAnsi="Verdana"/>
          <w:sz w:val="20"/>
          <w:szCs w:val="20"/>
        </w:rPr>
        <w:t>7. veljače</w:t>
      </w:r>
      <w:r w:rsidRPr="00803F5A">
        <w:rPr>
          <w:rFonts w:ascii="Verdana" w:hAnsi="Verdana"/>
          <w:sz w:val="20"/>
          <w:szCs w:val="20"/>
        </w:rPr>
        <w:t xml:space="preserve"> 201</w:t>
      </w:r>
      <w:r w:rsidR="00D83200">
        <w:rPr>
          <w:rFonts w:ascii="Verdana" w:hAnsi="Verdana"/>
          <w:sz w:val="20"/>
          <w:szCs w:val="20"/>
        </w:rPr>
        <w:t>7</w:t>
      </w:r>
      <w:r w:rsidRPr="00803F5A">
        <w:rPr>
          <w:rFonts w:ascii="Verdana" w:hAnsi="Verdana"/>
          <w:sz w:val="20"/>
          <w:szCs w:val="20"/>
        </w:rPr>
        <w:t xml:space="preserve">., Vijeće Odjela za matematiku </w:t>
      </w:r>
      <w:r w:rsidRPr="005B3A20">
        <w:rPr>
          <w:rFonts w:ascii="Verdana" w:hAnsi="Verdana"/>
          <w:i/>
          <w:sz w:val="20"/>
          <w:szCs w:val="20"/>
        </w:rPr>
        <w:t>jednoglasno</w:t>
      </w:r>
      <w:r w:rsidRPr="00803F5A">
        <w:rPr>
          <w:rFonts w:ascii="Verdana" w:hAnsi="Verdana"/>
          <w:sz w:val="20"/>
          <w:szCs w:val="20"/>
        </w:rPr>
        <w:t xml:space="preserve"> je donijelo mišljenje da  </w:t>
      </w:r>
      <w:r w:rsidR="00D83200">
        <w:rPr>
          <w:rFonts w:ascii="Verdana" w:hAnsi="Verdana"/>
          <w:sz w:val="20"/>
          <w:szCs w:val="20"/>
        </w:rPr>
        <w:t>izv. prof. dr. sc. Zdenka Kolar-Begović, izvanredna</w:t>
      </w:r>
      <w:r w:rsidRPr="00803F5A">
        <w:rPr>
          <w:rFonts w:ascii="Verdana" w:hAnsi="Verdana"/>
          <w:sz w:val="20"/>
          <w:szCs w:val="20"/>
        </w:rPr>
        <w:t xml:space="preserve"> profesor</w:t>
      </w:r>
      <w:r w:rsidR="00D83200">
        <w:rPr>
          <w:rFonts w:ascii="Verdana" w:hAnsi="Verdana"/>
          <w:sz w:val="20"/>
          <w:szCs w:val="20"/>
        </w:rPr>
        <w:t>ica</w:t>
      </w:r>
      <w:r w:rsidRPr="00803F5A">
        <w:rPr>
          <w:rFonts w:ascii="Verdana" w:hAnsi="Verdana"/>
          <w:sz w:val="20"/>
          <w:szCs w:val="20"/>
        </w:rPr>
        <w:t xml:space="preserve"> Odjela za matematiku Sveučilišta Josipa Jurja Strossmayera u Osijeku</w:t>
      </w:r>
      <w:r w:rsidR="00D83200">
        <w:rPr>
          <w:rFonts w:ascii="Verdana" w:hAnsi="Verdana"/>
          <w:sz w:val="20"/>
          <w:szCs w:val="20"/>
        </w:rPr>
        <w:t xml:space="preserve"> za 50% radnog vremena</w:t>
      </w:r>
      <w:r w:rsidRPr="00803F5A">
        <w:rPr>
          <w:rFonts w:ascii="Verdana" w:hAnsi="Verdana"/>
          <w:sz w:val="20"/>
          <w:szCs w:val="20"/>
        </w:rPr>
        <w:t xml:space="preserve">, ispunjava uvjete za izbor u znanstveno zvanje znanstvenog savjetnika u znanstvenom području prirodnih znanosti, znanstveno polje matematika te </w:t>
      </w:r>
      <w:r w:rsidRPr="00411044">
        <w:rPr>
          <w:rFonts w:ascii="Verdana" w:hAnsi="Verdana"/>
          <w:b/>
          <w:sz w:val="20"/>
          <w:szCs w:val="20"/>
        </w:rPr>
        <w:t>predlaže Matičnom odboru</w:t>
      </w:r>
      <w:r w:rsidRPr="00803F5A">
        <w:rPr>
          <w:rFonts w:ascii="Verdana" w:hAnsi="Verdana"/>
          <w:sz w:val="20"/>
          <w:szCs w:val="20"/>
        </w:rPr>
        <w:t xml:space="preserve"> za područje prirodnih znanosti – polje matematike da donese odluku o izboru </w:t>
      </w:r>
      <w:r w:rsidRPr="00411044">
        <w:rPr>
          <w:rFonts w:ascii="Verdana" w:hAnsi="Verdana"/>
          <w:b/>
          <w:sz w:val="20"/>
          <w:szCs w:val="20"/>
        </w:rPr>
        <w:t>i</w:t>
      </w:r>
      <w:r w:rsidR="00D83200" w:rsidRPr="00411044">
        <w:rPr>
          <w:rFonts w:ascii="Verdana" w:hAnsi="Verdana"/>
          <w:b/>
          <w:sz w:val="20"/>
          <w:szCs w:val="20"/>
        </w:rPr>
        <w:t>zv. prof. dr. sc. Zdenke Kolar-Begović</w:t>
      </w:r>
      <w:r w:rsidRPr="00411044">
        <w:rPr>
          <w:rFonts w:ascii="Verdana" w:hAnsi="Verdana"/>
          <w:b/>
          <w:sz w:val="20"/>
          <w:szCs w:val="20"/>
        </w:rPr>
        <w:t xml:space="preserve"> </w:t>
      </w:r>
      <w:r w:rsidRPr="00803F5A">
        <w:rPr>
          <w:rFonts w:ascii="Verdana" w:hAnsi="Verdana"/>
          <w:sz w:val="20"/>
          <w:szCs w:val="20"/>
        </w:rPr>
        <w:t xml:space="preserve">u znanstveno zvanje </w:t>
      </w:r>
      <w:r w:rsidRPr="00411044">
        <w:rPr>
          <w:rFonts w:ascii="Verdana" w:hAnsi="Verdana"/>
          <w:b/>
          <w:sz w:val="20"/>
          <w:szCs w:val="20"/>
        </w:rPr>
        <w:t>znanstvenog savjetnika</w:t>
      </w:r>
      <w:r w:rsidRPr="00803F5A">
        <w:rPr>
          <w:rFonts w:ascii="Verdana" w:hAnsi="Verdana"/>
          <w:sz w:val="20"/>
          <w:szCs w:val="20"/>
        </w:rPr>
        <w:t>. Izvješće Povjerenstva nalazi se u prilogu Zapisnika i čin</w:t>
      </w:r>
      <w:r w:rsidR="00D83200">
        <w:rPr>
          <w:rFonts w:ascii="Verdana" w:hAnsi="Verdana"/>
          <w:sz w:val="20"/>
          <w:szCs w:val="20"/>
        </w:rPr>
        <w:t xml:space="preserve">i njegov sastavni dio </w:t>
      </w:r>
      <w:r w:rsidR="00D83200" w:rsidRPr="00F84696">
        <w:rPr>
          <w:rFonts w:ascii="Verdana" w:hAnsi="Verdana"/>
          <w:i/>
          <w:sz w:val="20"/>
          <w:szCs w:val="20"/>
        </w:rPr>
        <w:t>(Prilozi 3</w:t>
      </w:r>
      <w:r w:rsidRPr="00F84696">
        <w:rPr>
          <w:rFonts w:ascii="Verdana" w:hAnsi="Verdana"/>
          <w:i/>
          <w:sz w:val="20"/>
          <w:szCs w:val="20"/>
        </w:rPr>
        <w:t xml:space="preserve"> i </w:t>
      </w:r>
      <w:r w:rsidR="00D83200" w:rsidRPr="00F84696">
        <w:rPr>
          <w:rFonts w:ascii="Verdana" w:hAnsi="Verdana"/>
          <w:i/>
          <w:sz w:val="20"/>
          <w:szCs w:val="20"/>
        </w:rPr>
        <w:t>4</w:t>
      </w:r>
      <w:r w:rsidRPr="00F84696">
        <w:rPr>
          <w:rFonts w:ascii="Verdana" w:hAnsi="Verdana"/>
          <w:i/>
          <w:sz w:val="20"/>
          <w:szCs w:val="20"/>
        </w:rPr>
        <w:t>)</w:t>
      </w:r>
      <w:r w:rsidRPr="00803F5A">
        <w:rPr>
          <w:rFonts w:ascii="Verdana" w:hAnsi="Verdana"/>
          <w:sz w:val="20"/>
          <w:szCs w:val="20"/>
        </w:rPr>
        <w:t>.</w:t>
      </w:r>
    </w:p>
    <w:p w:rsidR="00803F5A" w:rsidRPr="007C509D" w:rsidRDefault="00803F5A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2F7B33" w:rsidRPr="00803F5A" w:rsidRDefault="007C509D" w:rsidP="007C509D">
      <w:pPr>
        <w:pStyle w:val="ListParagraph"/>
        <w:numPr>
          <w:ilvl w:val="0"/>
          <w:numId w:val="20"/>
        </w:num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803F5A">
        <w:rPr>
          <w:rFonts w:ascii="Verdana" w:hAnsi="Verdana"/>
          <w:i/>
          <w:sz w:val="20"/>
          <w:szCs w:val="20"/>
          <w:u w:val="single"/>
        </w:rPr>
        <w:t xml:space="preserve">Izvješće Stručnog povjerenstva za ocjenu ispunjenosti uvjeta za izbor doc. dr. sc. Darije Marković, docentice Odjela za matematiku, u znanstveno zvanje višeg znanstvenog suradnika u znanstvenom području prirodnih znanosti, znanstvenom polju matematike  </w:t>
      </w:r>
    </w:p>
    <w:p w:rsidR="00066577" w:rsidRDefault="00066577" w:rsidP="00066577">
      <w:pPr>
        <w:rPr>
          <w:rFonts w:ascii="Verdana" w:hAnsi="Verdana"/>
          <w:sz w:val="20"/>
          <w:szCs w:val="20"/>
        </w:rPr>
      </w:pPr>
    </w:p>
    <w:p w:rsidR="00066577" w:rsidRPr="00803F5A" w:rsidRDefault="00066577" w:rsidP="00066577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803F5A">
        <w:rPr>
          <w:rFonts w:ascii="Verdana" w:hAnsi="Verdana"/>
          <w:sz w:val="20"/>
          <w:szCs w:val="20"/>
        </w:rPr>
        <w:t>Prof. d</w:t>
      </w:r>
      <w:r w:rsidR="0006196B">
        <w:rPr>
          <w:rFonts w:ascii="Verdana" w:hAnsi="Verdana"/>
          <w:sz w:val="20"/>
          <w:szCs w:val="20"/>
        </w:rPr>
        <w:t>r. sc. Dragan Jukić, predsjednik</w:t>
      </w:r>
      <w:r w:rsidRPr="00803F5A">
        <w:rPr>
          <w:rFonts w:ascii="Verdana" w:hAnsi="Verdana"/>
          <w:sz w:val="20"/>
          <w:szCs w:val="20"/>
        </w:rPr>
        <w:t xml:space="preserve"> Stručnog povjerenstva za ocjenu ispunjenosti uvjeta za izbor</w:t>
      </w:r>
      <w:r w:rsidR="0006196B">
        <w:rPr>
          <w:rFonts w:ascii="Verdana" w:hAnsi="Verdana"/>
          <w:sz w:val="20"/>
          <w:szCs w:val="20"/>
        </w:rPr>
        <w:t xml:space="preserve"> doc</w:t>
      </w:r>
      <w:r>
        <w:rPr>
          <w:rFonts w:ascii="Verdana" w:hAnsi="Verdana"/>
          <w:sz w:val="20"/>
          <w:szCs w:val="20"/>
        </w:rPr>
        <w:t>.</w:t>
      </w:r>
      <w:r w:rsidR="0006196B">
        <w:rPr>
          <w:rFonts w:ascii="Verdana" w:hAnsi="Verdana"/>
          <w:sz w:val="20"/>
          <w:szCs w:val="20"/>
        </w:rPr>
        <w:t xml:space="preserve"> dr. sc. Darije Marković</w:t>
      </w:r>
      <w:r w:rsidRPr="00803F5A">
        <w:rPr>
          <w:rFonts w:ascii="Verdana" w:hAnsi="Verdana"/>
          <w:sz w:val="20"/>
          <w:szCs w:val="20"/>
        </w:rPr>
        <w:t xml:space="preserve"> u znanstveno zvanje </w:t>
      </w:r>
      <w:r w:rsidR="0006196B">
        <w:rPr>
          <w:rFonts w:ascii="Verdana" w:hAnsi="Verdana"/>
          <w:sz w:val="20"/>
          <w:szCs w:val="20"/>
        </w:rPr>
        <w:t>višeg znanstvenog suradnika</w:t>
      </w:r>
      <w:r w:rsidRPr="00803F5A">
        <w:rPr>
          <w:rFonts w:ascii="Verdana" w:hAnsi="Verdana"/>
          <w:sz w:val="20"/>
          <w:szCs w:val="20"/>
        </w:rPr>
        <w:t xml:space="preserve"> u znanstvenom području prirodnih znanosti, znanstvenom polju matematika ukratko je izvjestio prisutne o provedbi postupka izbora, uvjetima potrebnim za izbor kandidata te uvjetima koje kandidat dr. sc. </w:t>
      </w:r>
      <w:r w:rsidR="0006196B">
        <w:rPr>
          <w:rFonts w:ascii="Verdana" w:hAnsi="Verdana"/>
          <w:sz w:val="20"/>
          <w:szCs w:val="20"/>
        </w:rPr>
        <w:t xml:space="preserve">Darija Marković </w:t>
      </w:r>
      <w:r w:rsidRPr="00803F5A">
        <w:rPr>
          <w:rFonts w:ascii="Verdana" w:hAnsi="Verdana"/>
          <w:sz w:val="20"/>
          <w:szCs w:val="20"/>
        </w:rPr>
        <w:t xml:space="preserve">zadovoljava za postupak izbora u navedeno zvanje. Temeljem svega navedenog, Povjerenstvo je zaključilo da dr. sc. </w:t>
      </w:r>
      <w:r w:rsidR="0006196B">
        <w:rPr>
          <w:rFonts w:ascii="Verdana" w:hAnsi="Verdana"/>
          <w:sz w:val="20"/>
          <w:szCs w:val="20"/>
        </w:rPr>
        <w:t>Darija Marković</w:t>
      </w:r>
      <w:r w:rsidRPr="00803F5A">
        <w:rPr>
          <w:rFonts w:ascii="Verdana" w:hAnsi="Verdana"/>
          <w:sz w:val="20"/>
          <w:szCs w:val="20"/>
        </w:rPr>
        <w:t xml:space="preserve"> zadovoljava sve zakonom propisane uvjete za izbor u znanstveno zvanje </w:t>
      </w:r>
      <w:r w:rsidR="0006196B">
        <w:rPr>
          <w:rFonts w:ascii="Verdana" w:hAnsi="Verdana"/>
          <w:sz w:val="20"/>
          <w:szCs w:val="20"/>
        </w:rPr>
        <w:t>višeg znanstvenog suradnika</w:t>
      </w:r>
      <w:r w:rsidRPr="00803F5A">
        <w:rPr>
          <w:rFonts w:ascii="Verdana" w:hAnsi="Verdana"/>
          <w:sz w:val="20"/>
          <w:szCs w:val="20"/>
        </w:rPr>
        <w:t xml:space="preserve"> za znanstveno područje prirodnih znanosti, znanstveno polje matematika te predlaže da s</w:t>
      </w:r>
      <w:r>
        <w:rPr>
          <w:rFonts w:ascii="Verdana" w:hAnsi="Verdana"/>
          <w:sz w:val="20"/>
          <w:szCs w:val="20"/>
        </w:rPr>
        <w:t xml:space="preserve">e kandidat dr. sc. </w:t>
      </w:r>
      <w:r w:rsidR="0006196B">
        <w:rPr>
          <w:rFonts w:ascii="Verdana" w:hAnsi="Verdana"/>
          <w:sz w:val="20"/>
          <w:szCs w:val="20"/>
        </w:rPr>
        <w:t>Darija Marković</w:t>
      </w:r>
      <w:r w:rsidRPr="00803F5A">
        <w:rPr>
          <w:rFonts w:ascii="Verdana" w:hAnsi="Verdana"/>
          <w:sz w:val="20"/>
          <w:szCs w:val="20"/>
        </w:rPr>
        <w:t xml:space="preserve"> izabere u znanstveno zvanje </w:t>
      </w:r>
      <w:r w:rsidR="0006196B">
        <w:rPr>
          <w:rFonts w:ascii="Verdana" w:hAnsi="Verdana"/>
          <w:sz w:val="20"/>
          <w:szCs w:val="20"/>
        </w:rPr>
        <w:t>višeg znanstvenog suradnika</w:t>
      </w:r>
      <w:r w:rsidRPr="00803F5A">
        <w:rPr>
          <w:rFonts w:ascii="Verdana" w:hAnsi="Verdana"/>
          <w:sz w:val="20"/>
          <w:szCs w:val="20"/>
        </w:rPr>
        <w:t xml:space="preserve"> za znanstveno područje prirodnih znanosti, znanstveno polje matematika.</w:t>
      </w:r>
    </w:p>
    <w:p w:rsidR="00066577" w:rsidRPr="00803F5A" w:rsidRDefault="00066577" w:rsidP="00066577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066577" w:rsidRDefault="00066577" w:rsidP="00066577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803F5A">
        <w:rPr>
          <w:rFonts w:ascii="Verdana" w:hAnsi="Verdana"/>
          <w:sz w:val="20"/>
          <w:szCs w:val="20"/>
        </w:rPr>
        <w:t>Na temelju pozitivnog Izvješća i prijedloga Stručnog povjerenstva za ocjen</w:t>
      </w:r>
      <w:r w:rsidR="00691B2F">
        <w:rPr>
          <w:rFonts w:ascii="Verdana" w:hAnsi="Verdana"/>
          <w:sz w:val="20"/>
          <w:szCs w:val="20"/>
        </w:rPr>
        <w:t>u ispunjenosti uvjeta za izbor doc. dr. sc. Darije Marković</w:t>
      </w:r>
      <w:r>
        <w:rPr>
          <w:rFonts w:ascii="Verdana" w:hAnsi="Verdana"/>
          <w:sz w:val="20"/>
          <w:szCs w:val="20"/>
        </w:rPr>
        <w:t xml:space="preserve">, </w:t>
      </w:r>
      <w:r w:rsidR="00691B2F">
        <w:rPr>
          <w:rFonts w:ascii="Verdana" w:hAnsi="Verdana"/>
          <w:sz w:val="20"/>
          <w:szCs w:val="20"/>
        </w:rPr>
        <w:t xml:space="preserve">docentica </w:t>
      </w:r>
      <w:r w:rsidRPr="00803F5A">
        <w:rPr>
          <w:rFonts w:ascii="Verdana" w:hAnsi="Verdana"/>
          <w:sz w:val="20"/>
          <w:szCs w:val="20"/>
        </w:rPr>
        <w:t xml:space="preserve">Odjela za matematiku Sveučilišta Josipa Jurja Strossmayera u Osijeku, u znanstveno zvanje </w:t>
      </w:r>
      <w:r w:rsidR="00691B2F">
        <w:rPr>
          <w:rFonts w:ascii="Verdana" w:hAnsi="Verdana"/>
          <w:sz w:val="20"/>
          <w:szCs w:val="20"/>
        </w:rPr>
        <w:t xml:space="preserve">višeg </w:t>
      </w:r>
      <w:r w:rsidRPr="00803F5A">
        <w:rPr>
          <w:rFonts w:ascii="Verdana" w:hAnsi="Verdana"/>
          <w:sz w:val="20"/>
          <w:szCs w:val="20"/>
        </w:rPr>
        <w:t xml:space="preserve">znanstvenog </w:t>
      </w:r>
      <w:r w:rsidR="00691B2F">
        <w:rPr>
          <w:rFonts w:ascii="Verdana" w:hAnsi="Verdana"/>
          <w:sz w:val="20"/>
          <w:szCs w:val="20"/>
        </w:rPr>
        <w:t>suradnika od 23</w:t>
      </w:r>
      <w:r>
        <w:rPr>
          <w:rFonts w:ascii="Verdana" w:hAnsi="Verdana"/>
          <w:sz w:val="20"/>
          <w:szCs w:val="20"/>
        </w:rPr>
        <w:t>. siječnja</w:t>
      </w:r>
      <w:r w:rsidRPr="00803F5A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7</w:t>
      </w:r>
      <w:r w:rsidR="00691B2F">
        <w:rPr>
          <w:rFonts w:ascii="Verdana" w:hAnsi="Verdana"/>
          <w:sz w:val="20"/>
          <w:szCs w:val="20"/>
        </w:rPr>
        <w:t>.</w:t>
      </w:r>
      <w:r w:rsidRPr="00803F5A">
        <w:rPr>
          <w:rFonts w:ascii="Verdana" w:hAnsi="Verdana"/>
          <w:sz w:val="20"/>
          <w:szCs w:val="20"/>
        </w:rPr>
        <w:t>, a isto je dostavljeno članovima Vijeća Odjela za matematiku 1</w:t>
      </w:r>
      <w:r>
        <w:rPr>
          <w:rFonts w:ascii="Verdana" w:hAnsi="Verdana"/>
          <w:sz w:val="20"/>
          <w:szCs w:val="20"/>
        </w:rPr>
        <w:t>7. veljače</w:t>
      </w:r>
      <w:r w:rsidRPr="00803F5A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7</w:t>
      </w:r>
      <w:r w:rsidRPr="00803F5A">
        <w:rPr>
          <w:rFonts w:ascii="Verdana" w:hAnsi="Verdana"/>
          <w:sz w:val="20"/>
          <w:szCs w:val="20"/>
        </w:rPr>
        <w:t xml:space="preserve">., Vijeće Odjela za matematiku </w:t>
      </w:r>
      <w:r w:rsidRPr="005B3A20">
        <w:rPr>
          <w:rFonts w:ascii="Verdana" w:hAnsi="Verdana"/>
          <w:i/>
          <w:sz w:val="20"/>
          <w:szCs w:val="20"/>
        </w:rPr>
        <w:t>jednoglasno</w:t>
      </w:r>
      <w:r w:rsidRPr="00803F5A">
        <w:rPr>
          <w:rFonts w:ascii="Verdana" w:hAnsi="Verdana"/>
          <w:sz w:val="20"/>
          <w:szCs w:val="20"/>
        </w:rPr>
        <w:t xml:space="preserve"> je donijelo mišljenje da  </w:t>
      </w:r>
      <w:r w:rsidR="00691B2F">
        <w:rPr>
          <w:rFonts w:ascii="Verdana" w:hAnsi="Verdana"/>
          <w:sz w:val="20"/>
          <w:szCs w:val="20"/>
        </w:rPr>
        <w:t>doc. dr. sc. Darija Marković, docentica</w:t>
      </w:r>
      <w:r w:rsidRPr="00803F5A">
        <w:rPr>
          <w:rFonts w:ascii="Verdana" w:hAnsi="Verdana"/>
          <w:sz w:val="20"/>
          <w:szCs w:val="20"/>
        </w:rPr>
        <w:t xml:space="preserve"> Odjela za matematiku Sveučilišta Josipa Jurja Strossmayera u Osijeku, ispunjava uvjete za izbor u znanstveno zvanje </w:t>
      </w:r>
      <w:r w:rsidR="00691B2F">
        <w:rPr>
          <w:rFonts w:ascii="Verdana" w:hAnsi="Verdana"/>
          <w:sz w:val="20"/>
          <w:szCs w:val="20"/>
        </w:rPr>
        <w:t>višeg znanstvenog suradnika</w:t>
      </w:r>
      <w:r w:rsidRPr="00803F5A">
        <w:rPr>
          <w:rFonts w:ascii="Verdana" w:hAnsi="Verdana"/>
          <w:sz w:val="20"/>
          <w:szCs w:val="20"/>
        </w:rPr>
        <w:t xml:space="preserve"> u znanstvenom području prirodnih znanosti, znanstveno polje matematika te </w:t>
      </w:r>
      <w:r w:rsidRPr="00411044">
        <w:rPr>
          <w:rFonts w:ascii="Verdana" w:hAnsi="Verdana"/>
          <w:b/>
          <w:sz w:val="20"/>
          <w:szCs w:val="20"/>
        </w:rPr>
        <w:t>predlaže Matičnom odboru</w:t>
      </w:r>
      <w:r w:rsidRPr="00803F5A">
        <w:rPr>
          <w:rFonts w:ascii="Verdana" w:hAnsi="Verdana"/>
          <w:sz w:val="20"/>
          <w:szCs w:val="20"/>
        </w:rPr>
        <w:t xml:space="preserve"> za područje prirodnih znanosti – polje matematike da donese odluku o izboru</w:t>
      </w:r>
      <w:r w:rsidR="00691B2F">
        <w:rPr>
          <w:rFonts w:ascii="Verdana" w:hAnsi="Verdana"/>
          <w:sz w:val="20"/>
          <w:szCs w:val="20"/>
        </w:rPr>
        <w:t xml:space="preserve"> </w:t>
      </w:r>
      <w:r w:rsidR="00691B2F" w:rsidRPr="00411044">
        <w:rPr>
          <w:rFonts w:ascii="Verdana" w:hAnsi="Verdana"/>
          <w:b/>
          <w:sz w:val="20"/>
          <w:szCs w:val="20"/>
        </w:rPr>
        <w:t>doc. dr. sc. Darije Marković</w:t>
      </w:r>
      <w:r w:rsidRPr="00803F5A">
        <w:rPr>
          <w:rFonts w:ascii="Verdana" w:hAnsi="Verdana"/>
          <w:sz w:val="20"/>
          <w:szCs w:val="20"/>
        </w:rPr>
        <w:t xml:space="preserve"> u znanstveno zvanje </w:t>
      </w:r>
      <w:r w:rsidR="00691B2F" w:rsidRPr="00411044">
        <w:rPr>
          <w:rFonts w:ascii="Verdana" w:hAnsi="Verdana"/>
          <w:b/>
          <w:sz w:val="20"/>
          <w:szCs w:val="20"/>
        </w:rPr>
        <w:t>višeg znanstvenog suradnika</w:t>
      </w:r>
      <w:r w:rsidRPr="00803F5A">
        <w:rPr>
          <w:rFonts w:ascii="Verdana" w:hAnsi="Verdana"/>
          <w:sz w:val="20"/>
          <w:szCs w:val="20"/>
        </w:rPr>
        <w:t>. Izvješće Povjerenstva nalazi se u prilogu Zapisnika i čin</w:t>
      </w:r>
      <w:r>
        <w:rPr>
          <w:rFonts w:ascii="Verdana" w:hAnsi="Verdana"/>
          <w:sz w:val="20"/>
          <w:szCs w:val="20"/>
        </w:rPr>
        <w:t xml:space="preserve">i njegov sastavni dio </w:t>
      </w:r>
      <w:r w:rsidRPr="00F84696">
        <w:rPr>
          <w:rFonts w:ascii="Verdana" w:hAnsi="Verdana"/>
          <w:i/>
          <w:sz w:val="20"/>
          <w:szCs w:val="20"/>
        </w:rPr>
        <w:t xml:space="preserve">(Prilozi </w:t>
      </w:r>
      <w:r w:rsidR="00691B2F" w:rsidRPr="00F84696">
        <w:rPr>
          <w:rFonts w:ascii="Verdana" w:hAnsi="Verdana"/>
          <w:i/>
          <w:sz w:val="20"/>
          <w:szCs w:val="20"/>
        </w:rPr>
        <w:t>5</w:t>
      </w:r>
      <w:r w:rsidRPr="00F84696">
        <w:rPr>
          <w:rFonts w:ascii="Verdana" w:hAnsi="Verdana"/>
          <w:i/>
          <w:sz w:val="20"/>
          <w:szCs w:val="20"/>
        </w:rPr>
        <w:t xml:space="preserve"> i </w:t>
      </w:r>
      <w:r w:rsidR="00691B2F" w:rsidRPr="00F84696">
        <w:rPr>
          <w:rFonts w:ascii="Verdana" w:hAnsi="Verdana"/>
          <w:i/>
          <w:sz w:val="20"/>
          <w:szCs w:val="20"/>
        </w:rPr>
        <w:t>6</w:t>
      </w:r>
      <w:r w:rsidRPr="00F84696">
        <w:rPr>
          <w:rFonts w:ascii="Verdana" w:hAnsi="Verdana"/>
          <w:i/>
          <w:sz w:val="20"/>
          <w:szCs w:val="20"/>
        </w:rPr>
        <w:t>)</w:t>
      </w:r>
      <w:r w:rsidRPr="00803F5A">
        <w:rPr>
          <w:rFonts w:ascii="Verdana" w:hAnsi="Verdana"/>
          <w:sz w:val="20"/>
          <w:szCs w:val="20"/>
        </w:rPr>
        <w:t>.</w:t>
      </w:r>
    </w:p>
    <w:p w:rsidR="003B709C" w:rsidRDefault="003B709C" w:rsidP="00066577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066577" w:rsidRPr="000E0B3F" w:rsidRDefault="003B709C" w:rsidP="00066577">
      <w:pPr>
        <w:tabs>
          <w:tab w:val="left" w:pos="2370"/>
        </w:tabs>
        <w:jc w:val="both"/>
        <w:rPr>
          <w:rFonts w:ascii="Verdana" w:hAnsi="Verdana"/>
          <w:b/>
          <w:i/>
          <w:sz w:val="20"/>
          <w:szCs w:val="20"/>
        </w:rPr>
      </w:pPr>
      <w:r w:rsidRPr="000E0B3F">
        <w:rPr>
          <w:rFonts w:ascii="Verdana" w:hAnsi="Verdana"/>
          <w:b/>
          <w:i/>
          <w:sz w:val="20"/>
          <w:szCs w:val="20"/>
        </w:rPr>
        <w:t>AD 4.</w:t>
      </w:r>
    </w:p>
    <w:p w:rsidR="00066577" w:rsidRPr="005E21D3" w:rsidRDefault="005E21D3" w:rsidP="00066577">
      <w:pPr>
        <w:rPr>
          <w:rFonts w:ascii="Verdana" w:hAnsi="Verdana"/>
          <w:i/>
          <w:sz w:val="20"/>
          <w:szCs w:val="20"/>
          <w:u w:val="single"/>
        </w:rPr>
      </w:pPr>
      <w:r w:rsidRPr="005E21D3">
        <w:rPr>
          <w:rFonts w:ascii="Verdana" w:hAnsi="Verdana"/>
          <w:i/>
          <w:sz w:val="20"/>
          <w:szCs w:val="20"/>
          <w:u w:val="single"/>
        </w:rPr>
        <w:t>Izmjene i dopune Izvedbenog plana nastave u akademskoj 2016./2017. godini</w:t>
      </w:r>
    </w:p>
    <w:p w:rsidR="007C509D" w:rsidRDefault="000E0B3F" w:rsidP="000E0B3F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0E0B3F">
        <w:rPr>
          <w:rFonts w:ascii="Verdana" w:hAnsi="Verdana"/>
          <w:sz w:val="20"/>
          <w:szCs w:val="20"/>
        </w:rPr>
        <w:t xml:space="preserve">Vijeće Odjela za matematiku </w:t>
      </w:r>
      <w:r w:rsidRPr="000E0B3F">
        <w:rPr>
          <w:rFonts w:ascii="Verdana" w:hAnsi="Verdana"/>
          <w:i/>
          <w:sz w:val="20"/>
          <w:szCs w:val="20"/>
        </w:rPr>
        <w:t>jednoglasno</w:t>
      </w:r>
      <w:r w:rsidRPr="000E0B3F">
        <w:rPr>
          <w:rFonts w:ascii="Verdana" w:hAnsi="Verdana"/>
          <w:sz w:val="20"/>
          <w:szCs w:val="20"/>
        </w:rPr>
        <w:t xml:space="preserve"> je donijelo Odluku</w:t>
      </w:r>
      <w:r>
        <w:rPr>
          <w:rFonts w:ascii="Verdana" w:hAnsi="Verdana"/>
          <w:sz w:val="20"/>
          <w:szCs w:val="20"/>
        </w:rPr>
        <w:t xml:space="preserve"> o </w:t>
      </w:r>
      <w:r w:rsidRPr="000E0B3F">
        <w:rPr>
          <w:rFonts w:ascii="Verdana" w:hAnsi="Verdana"/>
          <w:sz w:val="20"/>
          <w:szCs w:val="20"/>
        </w:rPr>
        <w:t>usvajanju izmjena i dopuna Izvedbenog plana nastave</w:t>
      </w:r>
      <w:r>
        <w:rPr>
          <w:rFonts w:ascii="Verdana" w:hAnsi="Verdana"/>
          <w:sz w:val="20"/>
          <w:szCs w:val="20"/>
        </w:rPr>
        <w:t xml:space="preserve"> </w:t>
      </w:r>
      <w:r w:rsidRPr="000E0B3F">
        <w:rPr>
          <w:rFonts w:ascii="Verdana" w:hAnsi="Verdana"/>
          <w:sz w:val="20"/>
          <w:szCs w:val="20"/>
        </w:rPr>
        <w:t>u akademskoj 2016./2017.</w:t>
      </w:r>
      <w:r>
        <w:rPr>
          <w:rFonts w:ascii="Verdana" w:hAnsi="Verdana"/>
          <w:sz w:val="20"/>
          <w:szCs w:val="20"/>
        </w:rPr>
        <w:t xml:space="preserve"> godini na Odjelu za matematiku </w:t>
      </w:r>
      <w:r w:rsidRPr="000E0B3F">
        <w:rPr>
          <w:rFonts w:ascii="Verdana" w:hAnsi="Verdana"/>
          <w:sz w:val="20"/>
          <w:szCs w:val="20"/>
        </w:rPr>
        <w:t>u sastavu Sveučilišta Josipa Jurja Strossmayera u Osijeku</w:t>
      </w:r>
      <w:r>
        <w:rPr>
          <w:rFonts w:ascii="Verdana" w:hAnsi="Verdana"/>
          <w:sz w:val="20"/>
          <w:szCs w:val="20"/>
        </w:rPr>
        <w:t xml:space="preserve"> </w:t>
      </w:r>
      <w:r w:rsidRPr="00F84696">
        <w:rPr>
          <w:rFonts w:ascii="Verdana" w:hAnsi="Verdana"/>
          <w:i/>
          <w:sz w:val="20"/>
          <w:szCs w:val="20"/>
        </w:rPr>
        <w:t>(Prilog 7).</w:t>
      </w:r>
    </w:p>
    <w:p w:rsidR="000E0B3F" w:rsidRDefault="000E0B3F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0E0B3F" w:rsidRPr="004C4C7B" w:rsidRDefault="004C4C7B" w:rsidP="007C509D">
      <w:pPr>
        <w:tabs>
          <w:tab w:val="left" w:pos="2370"/>
        </w:tabs>
        <w:jc w:val="both"/>
        <w:rPr>
          <w:rFonts w:ascii="Verdana" w:hAnsi="Verdana"/>
          <w:b/>
          <w:sz w:val="20"/>
          <w:szCs w:val="20"/>
        </w:rPr>
      </w:pPr>
      <w:r w:rsidRPr="004C4C7B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5</w:t>
      </w:r>
      <w:r w:rsidRPr="004C4C7B">
        <w:rPr>
          <w:rFonts w:ascii="Verdana" w:hAnsi="Verdana"/>
          <w:b/>
          <w:sz w:val="20"/>
          <w:szCs w:val="20"/>
        </w:rPr>
        <w:t>.</w:t>
      </w:r>
    </w:p>
    <w:p w:rsidR="000E0B3F" w:rsidRPr="004C4C7B" w:rsidRDefault="004C4C7B" w:rsidP="007C509D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C4C7B">
        <w:rPr>
          <w:rFonts w:ascii="Verdana" w:hAnsi="Verdana"/>
          <w:i/>
          <w:sz w:val="20"/>
          <w:szCs w:val="20"/>
          <w:u w:val="single"/>
        </w:rPr>
        <w:t>Prijedlog Odluke o izmjenama i dopunama Pravilnika o diplomskim ispitima</w:t>
      </w:r>
    </w:p>
    <w:p w:rsidR="004C4C7B" w:rsidRDefault="00CF3402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CF3402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izmjenama i dopunama Pravilnika o diplomskim ispitima </w:t>
      </w:r>
      <w:r w:rsidRPr="00F84696">
        <w:rPr>
          <w:rFonts w:ascii="Verdana" w:hAnsi="Verdana"/>
          <w:i/>
          <w:sz w:val="20"/>
          <w:szCs w:val="20"/>
        </w:rPr>
        <w:t>(Prilog 8).</w:t>
      </w:r>
    </w:p>
    <w:p w:rsidR="00CF3402" w:rsidRDefault="00CF3402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4C4C7B" w:rsidRPr="004C4C7B" w:rsidRDefault="004C4C7B" w:rsidP="004C4C7B">
      <w:pPr>
        <w:tabs>
          <w:tab w:val="left" w:pos="2370"/>
        </w:tabs>
        <w:jc w:val="both"/>
        <w:rPr>
          <w:rFonts w:ascii="Verdana" w:hAnsi="Verdana"/>
          <w:b/>
          <w:sz w:val="20"/>
          <w:szCs w:val="20"/>
        </w:rPr>
      </w:pPr>
      <w:r w:rsidRPr="004C4C7B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6</w:t>
      </w:r>
      <w:r w:rsidRPr="004C4C7B">
        <w:rPr>
          <w:rFonts w:ascii="Verdana" w:hAnsi="Verdana"/>
          <w:b/>
          <w:sz w:val="20"/>
          <w:szCs w:val="20"/>
        </w:rPr>
        <w:t>.</w:t>
      </w:r>
    </w:p>
    <w:p w:rsidR="004C4C7B" w:rsidRPr="004C4C7B" w:rsidRDefault="004C4C7B" w:rsidP="007C509D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C4C7B">
        <w:rPr>
          <w:rFonts w:ascii="Verdana" w:hAnsi="Verdana"/>
          <w:i/>
          <w:sz w:val="20"/>
          <w:szCs w:val="20"/>
          <w:u w:val="single"/>
        </w:rPr>
        <w:t>Prijedlog Odluke o dodjeli pohvala za uspješnost u studiranju i izvannastavne aktivnosti po godinama studija u akademskoj 2016./2017. godini</w:t>
      </w:r>
    </w:p>
    <w:p w:rsidR="00841C1D" w:rsidRPr="00841C1D" w:rsidRDefault="00F84696" w:rsidP="00841C1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Doc. dr. sc. Ivana Kuzmanović, članica Povjerenstva za dodjelu pohvala studentima, ukratko je izložila uvjete koje studenti moraju zadovoljiti za postupak kandidiranja za dobivanje </w:t>
      </w:r>
      <w:r w:rsidR="00841C1D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ohvale. Povjerenstvo sastavlja rang listu prema prosjeku ocjena kandidata koji su zadovoljili uvjete za kandidaturu i temeljem sudjelovanja u izvannastavnim aktivnostima koje doprinose ugledu Odjela za matematiku. Nakon toga je ukratko predstavila kandidate koje Povjerenstvo za dodjelu pohvala studentima predlaže z</w:t>
      </w:r>
      <w:r w:rsidR="00841C1D">
        <w:rPr>
          <w:rFonts w:ascii="Verdana" w:hAnsi="Verdana"/>
          <w:sz w:val="20"/>
          <w:szCs w:val="20"/>
        </w:rPr>
        <w:t xml:space="preserve">a </w:t>
      </w:r>
      <w:r w:rsidR="00841C1D">
        <w:rPr>
          <w:rFonts w:ascii="Verdana" w:hAnsi="Verdana"/>
          <w:sz w:val="20"/>
          <w:szCs w:val="20"/>
        </w:rPr>
        <w:lastRenderedPageBreak/>
        <w:t xml:space="preserve">dobivanje Pohvale za uspješnost u studiranju i za izvananstavne aktivnosti po godinama studija. Temeljem prijedloga Povjerenstva Vijeće Odjela za matematiku </w:t>
      </w:r>
      <w:r w:rsidR="00841C1D" w:rsidRPr="00870D80">
        <w:rPr>
          <w:rFonts w:ascii="Verdana" w:hAnsi="Verdana"/>
          <w:i/>
          <w:sz w:val="20"/>
          <w:szCs w:val="20"/>
        </w:rPr>
        <w:t>jednoglasno</w:t>
      </w:r>
      <w:r w:rsidR="00841C1D">
        <w:rPr>
          <w:rFonts w:ascii="Verdana" w:hAnsi="Verdana"/>
          <w:sz w:val="20"/>
          <w:szCs w:val="20"/>
        </w:rPr>
        <w:t xml:space="preserve"> je donijelo Odluku o</w:t>
      </w:r>
      <w:r w:rsidR="00841C1D" w:rsidRPr="00841C1D">
        <w:t xml:space="preserve"> </w:t>
      </w:r>
      <w:r w:rsidR="00841C1D" w:rsidRPr="00841C1D">
        <w:rPr>
          <w:rFonts w:ascii="Verdana" w:hAnsi="Verdana"/>
          <w:sz w:val="20"/>
          <w:szCs w:val="20"/>
        </w:rPr>
        <w:t>dodjeli pohvala za uspješnost u studiranju i izvannastavne aktivnosti po godinama studija u akademskoj 2016./2017. godini na Odjelu za matematikuu sastavu Sveučilišta Josipa Jurja Strossmayera u Osijeku</w:t>
      </w:r>
      <w:r w:rsidR="00841C1D">
        <w:rPr>
          <w:rFonts w:ascii="Verdana" w:hAnsi="Verdana"/>
          <w:sz w:val="20"/>
          <w:szCs w:val="20"/>
        </w:rPr>
        <w:t xml:space="preserve"> </w:t>
      </w:r>
      <w:r w:rsidR="00841C1D" w:rsidRPr="00841C1D">
        <w:rPr>
          <w:rFonts w:ascii="Verdana" w:hAnsi="Verdana"/>
          <w:i/>
          <w:sz w:val="20"/>
          <w:szCs w:val="20"/>
        </w:rPr>
        <w:t>(Prilog 9).</w:t>
      </w:r>
    </w:p>
    <w:p w:rsidR="00F84696" w:rsidRDefault="00F84696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4C4C7B" w:rsidRPr="004C4C7B" w:rsidRDefault="004C4C7B" w:rsidP="007C509D">
      <w:pPr>
        <w:tabs>
          <w:tab w:val="left" w:pos="2370"/>
        </w:tabs>
        <w:jc w:val="both"/>
        <w:rPr>
          <w:rFonts w:ascii="Verdana" w:hAnsi="Verdana"/>
          <w:b/>
          <w:sz w:val="20"/>
          <w:szCs w:val="20"/>
        </w:rPr>
      </w:pPr>
      <w:r w:rsidRPr="004C4C7B">
        <w:rPr>
          <w:rFonts w:ascii="Verdana" w:hAnsi="Verdana"/>
          <w:b/>
          <w:sz w:val="20"/>
          <w:szCs w:val="20"/>
        </w:rPr>
        <w:t>AD 7.</w:t>
      </w:r>
    </w:p>
    <w:p w:rsidR="004C4C7B" w:rsidRDefault="004C4C7B" w:rsidP="007C509D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C4C7B">
        <w:rPr>
          <w:rFonts w:ascii="Verdana" w:hAnsi="Verdana"/>
          <w:i/>
          <w:sz w:val="20"/>
          <w:szCs w:val="20"/>
          <w:u w:val="single"/>
        </w:rPr>
        <w:t>Prijedlog Odluke o izboru demonstratora u ljetnom semestru akademske 2016./2017. godine</w:t>
      </w:r>
    </w:p>
    <w:p w:rsidR="004C4C7B" w:rsidRPr="00FE1F8E" w:rsidRDefault="00FE1F8E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FE1F8E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demonstratora u ljetnom semestru akademske 2016./2017. godine </w:t>
      </w:r>
      <w:r w:rsidRPr="00FE1F8E">
        <w:rPr>
          <w:rFonts w:ascii="Verdana" w:hAnsi="Verdana"/>
          <w:i/>
          <w:sz w:val="20"/>
          <w:szCs w:val="20"/>
        </w:rPr>
        <w:t>(Prilog 10).</w:t>
      </w:r>
    </w:p>
    <w:p w:rsidR="00FE1F8E" w:rsidRDefault="00FE1F8E" w:rsidP="007C509D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</w:p>
    <w:p w:rsidR="004C4C7B" w:rsidRPr="004C4C7B" w:rsidRDefault="004C4C7B" w:rsidP="007C509D">
      <w:pPr>
        <w:tabs>
          <w:tab w:val="left" w:pos="2370"/>
        </w:tabs>
        <w:jc w:val="both"/>
        <w:rPr>
          <w:rFonts w:ascii="Verdana" w:hAnsi="Verdana"/>
          <w:b/>
          <w:sz w:val="20"/>
          <w:szCs w:val="20"/>
        </w:rPr>
      </w:pPr>
      <w:r w:rsidRPr="004C4C7B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8</w:t>
      </w:r>
      <w:r w:rsidRPr="004C4C7B">
        <w:rPr>
          <w:rFonts w:ascii="Verdana" w:hAnsi="Verdana"/>
          <w:b/>
          <w:sz w:val="20"/>
          <w:szCs w:val="20"/>
        </w:rPr>
        <w:t>.</w:t>
      </w:r>
    </w:p>
    <w:p w:rsidR="004C4C7B" w:rsidRPr="004C4C7B" w:rsidRDefault="004C4C7B" w:rsidP="007C509D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4C4C7B">
        <w:rPr>
          <w:rFonts w:ascii="Verdana" w:hAnsi="Verdana"/>
          <w:i/>
          <w:sz w:val="20"/>
          <w:szCs w:val="20"/>
          <w:u w:val="single"/>
        </w:rPr>
        <w:t>Prihvaćanje Plana izdavačke djelatnosti Odjela za matematiku za 2017. godinu</w:t>
      </w:r>
    </w:p>
    <w:p w:rsidR="004C4C7B" w:rsidRDefault="002D6512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4310D2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usvajanju Plana izdavačke djelatnosti za 2017. godinu na Odjelu za matematiku Sveučilišta Josipa Jurja Strossmayera u Osijeku</w:t>
      </w:r>
      <w:r w:rsidR="00140FF4">
        <w:rPr>
          <w:rFonts w:ascii="Verdana" w:hAnsi="Verdana"/>
          <w:sz w:val="20"/>
          <w:szCs w:val="20"/>
        </w:rPr>
        <w:t xml:space="preserve"> </w:t>
      </w:r>
      <w:r w:rsidR="00140FF4" w:rsidRPr="00C23755">
        <w:rPr>
          <w:rFonts w:ascii="Verdana" w:hAnsi="Verdana"/>
          <w:i/>
          <w:sz w:val="20"/>
          <w:szCs w:val="20"/>
        </w:rPr>
        <w:t>(Prilog 11 i 12)</w:t>
      </w:r>
      <w:r w:rsidRPr="00C23755">
        <w:rPr>
          <w:rFonts w:ascii="Verdana" w:hAnsi="Verdana"/>
          <w:i/>
          <w:sz w:val="20"/>
          <w:szCs w:val="20"/>
        </w:rPr>
        <w:t>.</w:t>
      </w:r>
    </w:p>
    <w:p w:rsidR="00CA79E5" w:rsidRDefault="00CA79E5" w:rsidP="00CA79E5">
      <w:pPr>
        <w:jc w:val="both"/>
        <w:rPr>
          <w:rFonts w:ascii="Verdana" w:hAnsi="Verdana"/>
          <w:sz w:val="20"/>
          <w:szCs w:val="20"/>
        </w:rPr>
      </w:pPr>
    </w:p>
    <w:p w:rsidR="00CA79E5" w:rsidRDefault="00C36B3D" w:rsidP="00CA79E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</w:t>
      </w:r>
      <w:r w:rsidRPr="00C36B3D">
        <w:rPr>
          <w:rFonts w:ascii="Verdana" w:hAnsi="Verdana"/>
          <w:b/>
          <w:sz w:val="20"/>
          <w:szCs w:val="20"/>
        </w:rPr>
        <w:t>.</w:t>
      </w:r>
    </w:p>
    <w:p w:rsidR="00D47150" w:rsidRDefault="00D47150" w:rsidP="00CA79E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D47150">
        <w:rPr>
          <w:rFonts w:ascii="Verdana" w:hAnsi="Verdana"/>
          <w:i/>
          <w:sz w:val="20"/>
          <w:szCs w:val="20"/>
          <w:u w:val="single"/>
        </w:rPr>
        <w:t>Dopuna Odluke o imenovanju Povjerenstva za nastavu i studente na Odjelu za matematiku Sveučilišta Josipa Jurja Strossmayera u Osijeku</w:t>
      </w:r>
    </w:p>
    <w:p w:rsidR="002C2942" w:rsidRDefault="004310D2" w:rsidP="00CA79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4310D2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 w:rsidR="004D5F3F">
        <w:rPr>
          <w:rFonts w:ascii="Verdana" w:hAnsi="Verdana"/>
          <w:sz w:val="20"/>
          <w:szCs w:val="20"/>
        </w:rPr>
        <w:t>je donijelo Odluku o dopuni Odluke o imenovanju Povjerenstva za nastavu i s</w:t>
      </w:r>
      <w:r w:rsidR="00D805C2">
        <w:rPr>
          <w:rFonts w:ascii="Verdana" w:hAnsi="Verdana"/>
          <w:sz w:val="20"/>
          <w:szCs w:val="20"/>
        </w:rPr>
        <w:t>tudente na Odjelu za matematiku Sveučilišta Josipa Jurja Strossmayera u Osijeku na način da je u točki II</w:t>
      </w:r>
      <w:r w:rsidR="004D5F3F">
        <w:rPr>
          <w:rFonts w:ascii="Verdana" w:hAnsi="Verdana"/>
          <w:sz w:val="20"/>
          <w:szCs w:val="20"/>
        </w:rPr>
        <w:t xml:space="preserve">. Odluke dodana </w:t>
      </w:r>
      <w:proofErr w:type="spellStart"/>
      <w:r w:rsidR="004D5F3F">
        <w:rPr>
          <w:rFonts w:ascii="Verdana" w:hAnsi="Verdana"/>
          <w:sz w:val="20"/>
          <w:szCs w:val="20"/>
        </w:rPr>
        <w:t>podtočka</w:t>
      </w:r>
      <w:proofErr w:type="spellEnd"/>
      <w:r w:rsidR="004D5F3F">
        <w:rPr>
          <w:rFonts w:ascii="Verdana" w:hAnsi="Verdana"/>
          <w:sz w:val="20"/>
          <w:szCs w:val="20"/>
        </w:rPr>
        <w:t xml:space="preserve"> 5. </w:t>
      </w:r>
      <w:r w:rsidR="00EC7F3B">
        <w:rPr>
          <w:rFonts w:ascii="Verdana" w:hAnsi="Verdana"/>
          <w:sz w:val="20"/>
          <w:szCs w:val="20"/>
        </w:rPr>
        <w:t xml:space="preserve">koja glasi: </w:t>
      </w:r>
      <w:r w:rsidR="004D5F3F">
        <w:rPr>
          <w:rFonts w:ascii="Verdana" w:hAnsi="Verdana"/>
          <w:sz w:val="20"/>
          <w:szCs w:val="20"/>
        </w:rPr>
        <w:t>„</w:t>
      </w:r>
      <w:r w:rsidR="004D5F3F" w:rsidRPr="00EC7F3B">
        <w:rPr>
          <w:rFonts w:ascii="Verdana" w:hAnsi="Verdana"/>
          <w:b/>
          <w:sz w:val="20"/>
          <w:szCs w:val="20"/>
        </w:rPr>
        <w:t xml:space="preserve">postupak priznavanja odlazne mobilnosti studenata u okviru </w:t>
      </w:r>
      <w:proofErr w:type="spellStart"/>
      <w:r w:rsidR="004D5F3F" w:rsidRPr="00EC7F3B">
        <w:rPr>
          <w:rFonts w:ascii="Verdana" w:hAnsi="Verdana"/>
          <w:b/>
          <w:sz w:val="20"/>
          <w:szCs w:val="20"/>
        </w:rPr>
        <w:t>Erasmus</w:t>
      </w:r>
      <w:proofErr w:type="spellEnd"/>
      <w:r w:rsidR="004D5F3F" w:rsidRPr="00EC7F3B">
        <w:rPr>
          <w:rFonts w:ascii="Verdana" w:hAnsi="Verdana"/>
          <w:b/>
          <w:sz w:val="20"/>
          <w:szCs w:val="20"/>
        </w:rPr>
        <w:t>+ programa</w:t>
      </w:r>
      <w:r w:rsidR="004D5F3F">
        <w:rPr>
          <w:rFonts w:ascii="Verdana" w:hAnsi="Verdana"/>
          <w:sz w:val="20"/>
          <w:szCs w:val="20"/>
        </w:rPr>
        <w:t>“ (Prilog 13).</w:t>
      </w:r>
    </w:p>
    <w:p w:rsidR="004D5F3F" w:rsidRPr="002C080E" w:rsidRDefault="004D5F3F" w:rsidP="00CA79E5">
      <w:pPr>
        <w:jc w:val="both"/>
        <w:rPr>
          <w:rFonts w:ascii="Verdana" w:hAnsi="Verdana"/>
          <w:sz w:val="20"/>
          <w:szCs w:val="20"/>
        </w:rPr>
      </w:pPr>
    </w:p>
    <w:p w:rsidR="00CA79E5" w:rsidRPr="00CA79E5" w:rsidRDefault="00CA79E5" w:rsidP="00CA79E5">
      <w:pPr>
        <w:jc w:val="both"/>
        <w:rPr>
          <w:rFonts w:ascii="Verdana" w:hAnsi="Verdana"/>
          <w:b/>
          <w:sz w:val="20"/>
          <w:szCs w:val="20"/>
        </w:rPr>
      </w:pPr>
      <w:r w:rsidRPr="00CA79E5">
        <w:rPr>
          <w:rFonts w:ascii="Verdana" w:hAnsi="Verdana"/>
          <w:b/>
          <w:sz w:val="20"/>
          <w:szCs w:val="20"/>
        </w:rPr>
        <w:t xml:space="preserve">AD </w:t>
      </w:r>
      <w:r w:rsidR="00C36B3D">
        <w:rPr>
          <w:rFonts w:ascii="Verdana" w:hAnsi="Verdana"/>
          <w:b/>
          <w:sz w:val="20"/>
          <w:szCs w:val="20"/>
        </w:rPr>
        <w:t>10</w:t>
      </w:r>
      <w:r w:rsidRPr="00CA79E5">
        <w:rPr>
          <w:rFonts w:ascii="Verdana" w:hAnsi="Verdana"/>
          <w:b/>
          <w:sz w:val="20"/>
          <w:szCs w:val="20"/>
        </w:rPr>
        <w:t>.</w:t>
      </w:r>
    </w:p>
    <w:p w:rsidR="00CA79E5" w:rsidRPr="00140FF4" w:rsidRDefault="00CA79E5" w:rsidP="00CA79E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140FF4">
        <w:rPr>
          <w:rFonts w:ascii="Verdana" w:hAnsi="Verdana"/>
          <w:i/>
          <w:sz w:val="20"/>
          <w:szCs w:val="20"/>
          <w:u w:val="single"/>
        </w:rPr>
        <w:t>Javna rasprava - Odluka o izmjenama i dopunama Statuta Sveučilišta Josipa Jurja Strossmayera u Osijeku</w:t>
      </w:r>
    </w:p>
    <w:p w:rsidR="00CA79E5" w:rsidRDefault="00AE7EAA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Mirta Benšić, pročelnica Odjela za matematiku obavijestila je prisutne o otvorenoj javnoj raspravi vezanoj uz Odluku o izmjenama i dopunama Statuta Sveučilišta Josipa Jurja Strossmayera u Osijeku. Dokumenti su prethodno dostavljeni na listu „znanstveno“. Istaknula je dvije stvari iz dostavljenih dokumenata: </w:t>
      </w:r>
    </w:p>
    <w:p w:rsidR="00AE7EAA" w:rsidRDefault="00AE7EAA" w:rsidP="001B3F5C">
      <w:pPr>
        <w:pStyle w:val="ListParagraph"/>
        <w:numPr>
          <w:ilvl w:val="0"/>
          <w:numId w:val="22"/>
        </w:numPr>
        <w:tabs>
          <w:tab w:val="left" w:pos="2370"/>
        </w:tabs>
        <w:spacing w:before="240"/>
        <w:jc w:val="both"/>
        <w:rPr>
          <w:rFonts w:ascii="Verdana" w:hAnsi="Verdana"/>
          <w:sz w:val="20"/>
          <w:szCs w:val="20"/>
        </w:rPr>
      </w:pPr>
      <w:r w:rsidRPr="001B3F5C">
        <w:rPr>
          <w:rFonts w:ascii="Verdana" w:hAnsi="Verdana"/>
          <w:sz w:val="20"/>
          <w:szCs w:val="20"/>
        </w:rPr>
        <w:t>mogućnost osnivanja centara kao ustrojbenih jedinica na znanstveno</w:t>
      </w:r>
      <w:r w:rsidR="001B3F5C" w:rsidRPr="001B3F5C">
        <w:rPr>
          <w:rFonts w:ascii="Verdana" w:hAnsi="Verdana"/>
          <w:sz w:val="20"/>
          <w:szCs w:val="20"/>
        </w:rPr>
        <w:t>-nastavnim sastavnicama</w:t>
      </w:r>
    </w:p>
    <w:p w:rsidR="001B3F5C" w:rsidRDefault="001B3F5C" w:rsidP="001B3F5C">
      <w:pPr>
        <w:pStyle w:val="ListParagraph"/>
        <w:numPr>
          <w:ilvl w:val="0"/>
          <w:numId w:val="22"/>
        </w:numPr>
        <w:tabs>
          <w:tab w:val="left" w:pos="2370"/>
        </w:tabs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promjena mandata dekana i pročelnika na način da se mandat skraćuje za jednu godinu i to umjesto četiri (4) na tri (3) godine i nema ograničenja broja mandata.</w:t>
      </w:r>
    </w:p>
    <w:p w:rsidR="001B3F5C" w:rsidRDefault="001B3F5C" w:rsidP="001B3F5C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1B3F5C" w:rsidRPr="001B3F5C" w:rsidRDefault="00333946" w:rsidP="001B3F5C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Naglasila je da je ona osobno protiv drugog prijedlog te je zamolila</w:t>
      </w:r>
      <w:r w:rsidR="001B3F5C">
        <w:rPr>
          <w:rFonts w:ascii="Verdana" w:hAnsi="Verdana"/>
          <w:sz w:val="20"/>
          <w:szCs w:val="20"/>
        </w:rPr>
        <w:t xml:space="preserve"> sve koji se žele uključiti u javnu raspravu da svoje primjedbe i komentare pošalju gospođi Lidiji Radan do kraja tjedna. Nakon toga će se prikupljene primjedbe i komentari objediniti i poslati u ime Odjela za matematiku na Sveučilište Josipa Jurja Strossmayera u Osijeku.</w:t>
      </w:r>
    </w:p>
    <w:p w:rsidR="004C4C7B" w:rsidRPr="007C509D" w:rsidRDefault="004C4C7B" w:rsidP="007C509D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50492F" w:rsidRDefault="0050492F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CA79E5">
        <w:rPr>
          <w:rFonts w:ascii="Verdana" w:hAnsi="Verdana"/>
          <w:b/>
          <w:sz w:val="20"/>
          <w:szCs w:val="20"/>
        </w:rPr>
        <w:t>1</w:t>
      </w:r>
      <w:r w:rsidR="00C36B3D">
        <w:rPr>
          <w:rFonts w:ascii="Verdana" w:hAnsi="Verdana"/>
          <w:b/>
          <w:sz w:val="20"/>
          <w:szCs w:val="20"/>
        </w:rPr>
        <w:t>1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712866" w:rsidRDefault="00712866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592A46" w:rsidRDefault="00981A90" w:rsidP="00592A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točkom „</w:t>
      </w:r>
      <w:r w:rsidRPr="00981A90">
        <w:rPr>
          <w:rFonts w:ascii="Verdana" w:hAnsi="Verdana"/>
          <w:i/>
          <w:sz w:val="20"/>
          <w:szCs w:val="20"/>
        </w:rPr>
        <w:t>Razno</w:t>
      </w:r>
      <w:r>
        <w:rPr>
          <w:rFonts w:ascii="Verdana" w:hAnsi="Verdana"/>
          <w:i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nije bilo primjedbi.</w:t>
      </w:r>
    </w:p>
    <w:p w:rsidR="00981A90" w:rsidRPr="00513653" w:rsidRDefault="00981A90" w:rsidP="00592A46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764CF6">
        <w:rPr>
          <w:rFonts w:ascii="Verdana" w:hAnsi="Verdana"/>
          <w:sz w:val="20"/>
          <w:szCs w:val="20"/>
        </w:rPr>
        <w:t>aključila rad Vijeća Odjela u 1</w:t>
      </w:r>
      <w:r w:rsidR="00140FF4">
        <w:rPr>
          <w:rFonts w:ascii="Verdana" w:hAnsi="Verdana"/>
          <w:sz w:val="20"/>
          <w:szCs w:val="20"/>
        </w:rPr>
        <w:t>2</w:t>
      </w:r>
      <w:r w:rsidR="00DD5201">
        <w:rPr>
          <w:rFonts w:ascii="Verdana" w:hAnsi="Verdana"/>
          <w:sz w:val="20"/>
          <w:szCs w:val="20"/>
        </w:rPr>
        <w:t>:</w:t>
      </w:r>
      <w:r w:rsidR="00140FF4">
        <w:rPr>
          <w:rFonts w:ascii="Verdana" w:hAnsi="Verdana"/>
          <w:sz w:val="20"/>
          <w:szCs w:val="20"/>
        </w:rPr>
        <w:t>3</w:t>
      </w:r>
      <w:r w:rsidR="00DF1F60">
        <w:rPr>
          <w:rFonts w:ascii="Verdana" w:hAnsi="Verdana"/>
          <w:sz w:val="20"/>
          <w:szCs w:val="20"/>
        </w:rPr>
        <w:t>0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994"/>
        <w:gridCol w:w="4520"/>
      </w:tblGrid>
      <w:tr w:rsidR="00107836" w:rsidTr="00F8305B">
        <w:trPr>
          <w:trHeight w:val="333"/>
        </w:trPr>
        <w:tc>
          <w:tcPr>
            <w:tcW w:w="3994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520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F8305B">
        <w:trPr>
          <w:trHeight w:val="333"/>
        </w:trPr>
        <w:tc>
          <w:tcPr>
            <w:tcW w:w="3994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0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F8305B">
        <w:trPr>
          <w:trHeight w:val="162"/>
        </w:trPr>
        <w:tc>
          <w:tcPr>
            <w:tcW w:w="3994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520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9F00FF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85C"/>
    <w:multiLevelType w:val="multilevel"/>
    <w:tmpl w:val="8D740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E8656F7"/>
    <w:multiLevelType w:val="hybridMultilevel"/>
    <w:tmpl w:val="4DFE958C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63F"/>
    <w:multiLevelType w:val="multilevel"/>
    <w:tmpl w:val="8D740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7F7E"/>
    <w:multiLevelType w:val="hybridMultilevel"/>
    <w:tmpl w:val="4DFE958C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26EF0"/>
    <w:multiLevelType w:val="hybridMultilevel"/>
    <w:tmpl w:val="AD80A228"/>
    <w:lvl w:ilvl="0" w:tplc="09E87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5B3A"/>
    <w:multiLevelType w:val="hybridMultilevel"/>
    <w:tmpl w:val="0BA0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5C9D"/>
    <w:multiLevelType w:val="hybridMultilevel"/>
    <w:tmpl w:val="8FDEA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002C"/>
    <w:multiLevelType w:val="hybridMultilevel"/>
    <w:tmpl w:val="298A0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45C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171F95"/>
    <w:multiLevelType w:val="multilevel"/>
    <w:tmpl w:val="99000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1A0DCC"/>
    <w:multiLevelType w:val="multilevel"/>
    <w:tmpl w:val="99000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304755"/>
    <w:multiLevelType w:val="hybridMultilevel"/>
    <w:tmpl w:val="B3E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E33B6"/>
    <w:multiLevelType w:val="hybridMultilevel"/>
    <w:tmpl w:val="33944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CA4"/>
    <w:multiLevelType w:val="multilevel"/>
    <w:tmpl w:val="9900038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8" w15:restartNumberingAfterBreak="0">
    <w:nsid w:val="6E9B0E1E"/>
    <w:multiLevelType w:val="hybridMultilevel"/>
    <w:tmpl w:val="10E6C466"/>
    <w:lvl w:ilvl="0" w:tplc="B1C668F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01CB2"/>
    <w:multiLevelType w:val="hybridMultilevel"/>
    <w:tmpl w:val="CC649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9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14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5"/>
  </w:num>
  <w:num w:numId="18">
    <w:abstractNumId w:val="1"/>
  </w:num>
  <w:num w:numId="19">
    <w:abstractNumId w:val="18"/>
  </w:num>
  <w:num w:numId="20">
    <w:abstractNumId w:val="11"/>
  </w:num>
  <w:num w:numId="21">
    <w:abstractNumId w:val="3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4DB4"/>
    <w:rsid w:val="000066F7"/>
    <w:rsid w:val="0000737F"/>
    <w:rsid w:val="00007957"/>
    <w:rsid w:val="0001048C"/>
    <w:rsid w:val="00010F97"/>
    <w:rsid w:val="000111DF"/>
    <w:rsid w:val="0001458D"/>
    <w:rsid w:val="000170C8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1E3B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354"/>
    <w:rsid w:val="00054404"/>
    <w:rsid w:val="00054F07"/>
    <w:rsid w:val="00055464"/>
    <w:rsid w:val="000568F3"/>
    <w:rsid w:val="00057D97"/>
    <w:rsid w:val="0006196B"/>
    <w:rsid w:val="00062797"/>
    <w:rsid w:val="00062E7A"/>
    <w:rsid w:val="00063D7A"/>
    <w:rsid w:val="00066577"/>
    <w:rsid w:val="000677C2"/>
    <w:rsid w:val="000711F7"/>
    <w:rsid w:val="000733C8"/>
    <w:rsid w:val="00076243"/>
    <w:rsid w:val="00080CED"/>
    <w:rsid w:val="00081D13"/>
    <w:rsid w:val="00081DC0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6F00"/>
    <w:rsid w:val="00097665"/>
    <w:rsid w:val="000A0EF6"/>
    <w:rsid w:val="000B0109"/>
    <w:rsid w:val="000B2EB8"/>
    <w:rsid w:val="000B3E7B"/>
    <w:rsid w:val="000B5E70"/>
    <w:rsid w:val="000C1C20"/>
    <w:rsid w:val="000D1680"/>
    <w:rsid w:val="000D5212"/>
    <w:rsid w:val="000D7EDE"/>
    <w:rsid w:val="000E0B3F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107B"/>
    <w:rsid w:val="00112DB0"/>
    <w:rsid w:val="00113F56"/>
    <w:rsid w:val="00114659"/>
    <w:rsid w:val="00115889"/>
    <w:rsid w:val="00117BCE"/>
    <w:rsid w:val="0012086E"/>
    <w:rsid w:val="001223A1"/>
    <w:rsid w:val="00124B53"/>
    <w:rsid w:val="001268DC"/>
    <w:rsid w:val="001270E6"/>
    <w:rsid w:val="00132B40"/>
    <w:rsid w:val="00132F3C"/>
    <w:rsid w:val="001335D3"/>
    <w:rsid w:val="00135220"/>
    <w:rsid w:val="001360D5"/>
    <w:rsid w:val="0013663A"/>
    <w:rsid w:val="0014009A"/>
    <w:rsid w:val="00140FF4"/>
    <w:rsid w:val="00141542"/>
    <w:rsid w:val="001415D4"/>
    <w:rsid w:val="00141F08"/>
    <w:rsid w:val="0014326A"/>
    <w:rsid w:val="0014422C"/>
    <w:rsid w:val="00145449"/>
    <w:rsid w:val="0014589E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333"/>
    <w:rsid w:val="00172BB7"/>
    <w:rsid w:val="0017372A"/>
    <w:rsid w:val="00173BA5"/>
    <w:rsid w:val="00175265"/>
    <w:rsid w:val="00175D5D"/>
    <w:rsid w:val="001766FC"/>
    <w:rsid w:val="001770A6"/>
    <w:rsid w:val="0018058E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424"/>
    <w:rsid w:val="001A55BA"/>
    <w:rsid w:val="001A5A91"/>
    <w:rsid w:val="001A7BB9"/>
    <w:rsid w:val="001A7C59"/>
    <w:rsid w:val="001A7D5A"/>
    <w:rsid w:val="001B096B"/>
    <w:rsid w:val="001B3C42"/>
    <w:rsid w:val="001B3F5C"/>
    <w:rsid w:val="001B406E"/>
    <w:rsid w:val="001C0662"/>
    <w:rsid w:val="001C24AB"/>
    <w:rsid w:val="001C4B3C"/>
    <w:rsid w:val="001C58DB"/>
    <w:rsid w:val="001C62F3"/>
    <w:rsid w:val="001C7AC0"/>
    <w:rsid w:val="001C7F0F"/>
    <w:rsid w:val="001D0126"/>
    <w:rsid w:val="001D0957"/>
    <w:rsid w:val="001D46AC"/>
    <w:rsid w:val="001D4B44"/>
    <w:rsid w:val="001D4E03"/>
    <w:rsid w:val="001D5D13"/>
    <w:rsid w:val="001D70EE"/>
    <w:rsid w:val="001E4C53"/>
    <w:rsid w:val="001E5DAB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19"/>
    <w:rsid w:val="001F61E9"/>
    <w:rsid w:val="001F7C9F"/>
    <w:rsid w:val="002021C3"/>
    <w:rsid w:val="00205112"/>
    <w:rsid w:val="002057B5"/>
    <w:rsid w:val="00205ACC"/>
    <w:rsid w:val="00210C82"/>
    <w:rsid w:val="002127FC"/>
    <w:rsid w:val="0021414A"/>
    <w:rsid w:val="00214AAB"/>
    <w:rsid w:val="00215A2F"/>
    <w:rsid w:val="00216AB6"/>
    <w:rsid w:val="002171D8"/>
    <w:rsid w:val="002175E9"/>
    <w:rsid w:val="00221598"/>
    <w:rsid w:val="00222EF3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C08"/>
    <w:rsid w:val="00236E0A"/>
    <w:rsid w:val="00241C36"/>
    <w:rsid w:val="0024260D"/>
    <w:rsid w:val="00246819"/>
    <w:rsid w:val="002470A9"/>
    <w:rsid w:val="00250B9F"/>
    <w:rsid w:val="0025113D"/>
    <w:rsid w:val="00251607"/>
    <w:rsid w:val="00251EE8"/>
    <w:rsid w:val="00255154"/>
    <w:rsid w:val="00255C14"/>
    <w:rsid w:val="00256ED6"/>
    <w:rsid w:val="00257330"/>
    <w:rsid w:val="00257568"/>
    <w:rsid w:val="00261265"/>
    <w:rsid w:val="0026332D"/>
    <w:rsid w:val="00263FBC"/>
    <w:rsid w:val="0026533B"/>
    <w:rsid w:val="0026571A"/>
    <w:rsid w:val="00266669"/>
    <w:rsid w:val="00266BE2"/>
    <w:rsid w:val="00266FA9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5512"/>
    <w:rsid w:val="00286874"/>
    <w:rsid w:val="00290408"/>
    <w:rsid w:val="002914C4"/>
    <w:rsid w:val="0029203A"/>
    <w:rsid w:val="00292F5A"/>
    <w:rsid w:val="0029443F"/>
    <w:rsid w:val="002A195A"/>
    <w:rsid w:val="002A20B1"/>
    <w:rsid w:val="002A271E"/>
    <w:rsid w:val="002A6587"/>
    <w:rsid w:val="002A69C9"/>
    <w:rsid w:val="002A7055"/>
    <w:rsid w:val="002A7360"/>
    <w:rsid w:val="002B0A22"/>
    <w:rsid w:val="002B1090"/>
    <w:rsid w:val="002B69B9"/>
    <w:rsid w:val="002B6DB4"/>
    <w:rsid w:val="002B7090"/>
    <w:rsid w:val="002C0276"/>
    <w:rsid w:val="002C06B0"/>
    <w:rsid w:val="002C080E"/>
    <w:rsid w:val="002C2942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651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A6A"/>
    <w:rsid w:val="002E5E95"/>
    <w:rsid w:val="002F0343"/>
    <w:rsid w:val="002F30B0"/>
    <w:rsid w:val="002F51C1"/>
    <w:rsid w:val="002F5AEE"/>
    <w:rsid w:val="002F5CA2"/>
    <w:rsid w:val="002F61E8"/>
    <w:rsid w:val="002F6A31"/>
    <w:rsid w:val="002F6B70"/>
    <w:rsid w:val="002F7B33"/>
    <w:rsid w:val="00301AC4"/>
    <w:rsid w:val="003061E1"/>
    <w:rsid w:val="00306952"/>
    <w:rsid w:val="0030794B"/>
    <w:rsid w:val="003107AC"/>
    <w:rsid w:val="003115BF"/>
    <w:rsid w:val="003118BA"/>
    <w:rsid w:val="00312DA4"/>
    <w:rsid w:val="0031610E"/>
    <w:rsid w:val="00317EB7"/>
    <w:rsid w:val="00323138"/>
    <w:rsid w:val="00331161"/>
    <w:rsid w:val="00332860"/>
    <w:rsid w:val="003328CD"/>
    <w:rsid w:val="00333946"/>
    <w:rsid w:val="0033406D"/>
    <w:rsid w:val="0033425B"/>
    <w:rsid w:val="00334A27"/>
    <w:rsid w:val="00334E54"/>
    <w:rsid w:val="003365BE"/>
    <w:rsid w:val="003370B8"/>
    <w:rsid w:val="003375C5"/>
    <w:rsid w:val="00341840"/>
    <w:rsid w:val="00341A1B"/>
    <w:rsid w:val="0034208D"/>
    <w:rsid w:val="00345AA2"/>
    <w:rsid w:val="00345AA6"/>
    <w:rsid w:val="003460F6"/>
    <w:rsid w:val="003462EF"/>
    <w:rsid w:val="00347B79"/>
    <w:rsid w:val="00351A80"/>
    <w:rsid w:val="0035378E"/>
    <w:rsid w:val="0035381A"/>
    <w:rsid w:val="00354027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77A41"/>
    <w:rsid w:val="0038101A"/>
    <w:rsid w:val="0038138C"/>
    <w:rsid w:val="00383F7E"/>
    <w:rsid w:val="00385265"/>
    <w:rsid w:val="003930F6"/>
    <w:rsid w:val="0039335C"/>
    <w:rsid w:val="003961AD"/>
    <w:rsid w:val="003970B4"/>
    <w:rsid w:val="003970CA"/>
    <w:rsid w:val="003A0900"/>
    <w:rsid w:val="003A3250"/>
    <w:rsid w:val="003A540A"/>
    <w:rsid w:val="003B1A6B"/>
    <w:rsid w:val="003B1E79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09C"/>
    <w:rsid w:val="003B75FB"/>
    <w:rsid w:val="003C0B7F"/>
    <w:rsid w:val="003C2EF8"/>
    <w:rsid w:val="003C3087"/>
    <w:rsid w:val="003C3768"/>
    <w:rsid w:val="003C3C2D"/>
    <w:rsid w:val="003C4B32"/>
    <w:rsid w:val="003C5690"/>
    <w:rsid w:val="003C5D5B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3F5E31"/>
    <w:rsid w:val="00400FB1"/>
    <w:rsid w:val="00402D90"/>
    <w:rsid w:val="00403B0B"/>
    <w:rsid w:val="004054A6"/>
    <w:rsid w:val="00407042"/>
    <w:rsid w:val="004105A2"/>
    <w:rsid w:val="00410FFB"/>
    <w:rsid w:val="00411044"/>
    <w:rsid w:val="00412C69"/>
    <w:rsid w:val="00413575"/>
    <w:rsid w:val="00414199"/>
    <w:rsid w:val="004147C7"/>
    <w:rsid w:val="00414F86"/>
    <w:rsid w:val="004168B9"/>
    <w:rsid w:val="00417D49"/>
    <w:rsid w:val="0042049A"/>
    <w:rsid w:val="0042182B"/>
    <w:rsid w:val="00421C23"/>
    <w:rsid w:val="00423135"/>
    <w:rsid w:val="00425129"/>
    <w:rsid w:val="004263A7"/>
    <w:rsid w:val="00427958"/>
    <w:rsid w:val="004302EB"/>
    <w:rsid w:val="004310D2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0212"/>
    <w:rsid w:val="00454C8D"/>
    <w:rsid w:val="004571D8"/>
    <w:rsid w:val="0045750D"/>
    <w:rsid w:val="004575B7"/>
    <w:rsid w:val="00457E44"/>
    <w:rsid w:val="00460486"/>
    <w:rsid w:val="004630EB"/>
    <w:rsid w:val="004640D7"/>
    <w:rsid w:val="004657F4"/>
    <w:rsid w:val="00466DCC"/>
    <w:rsid w:val="00467DF7"/>
    <w:rsid w:val="004717C4"/>
    <w:rsid w:val="00473278"/>
    <w:rsid w:val="00473323"/>
    <w:rsid w:val="004738AB"/>
    <w:rsid w:val="00475548"/>
    <w:rsid w:val="004774D0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A7D"/>
    <w:rsid w:val="00497C97"/>
    <w:rsid w:val="004A3944"/>
    <w:rsid w:val="004B2BD6"/>
    <w:rsid w:val="004B57C8"/>
    <w:rsid w:val="004B704B"/>
    <w:rsid w:val="004B737B"/>
    <w:rsid w:val="004C024E"/>
    <w:rsid w:val="004C0816"/>
    <w:rsid w:val="004C138F"/>
    <w:rsid w:val="004C19FE"/>
    <w:rsid w:val="004C483A"/>
    <w:rsid w:val="004C4C7B"/>
    <w:rsid w:val="004C6AC5"/>
    <w:rsid w:val="004D0394"/>
    <w:rsid w:val="004D055A"/>
    <w:rsid w:val="004D2FDA"/>
    <w:rsid w:val="004D5BE4"/>
    <w:rsid w:val="004D5F3F"/>
    <w:rsid w:val="004D62A0"/>
    <w:rsid w:val="004D7B60"/>
    <w:rsid w:val="004D7CC9"/>
    <w:rsid w:val="004E0F8A"/>
    <w:rsid w:val="004E358A"/>
    <w:rsid w:val="004F0CE8"/>
    <w:rsid w:val="004F5EBF"/>
    <w:rsid w:val="004F650C"/>
    <w:rsid w:val="004F6D44"/>
    <w:rsid w:val="004F7242"/>
    <w:rsid w:val="00502A67"/>
    <w:rsid w:val="0050405A"/>
    <w:rsid w:val="0050492F"/>
    <w:rsid w:val="00510C3C"/>
    <w:rsid w:val="00510DED"/>
    <w:rsid w:val="005114B9"/>
    <w:rsid w:val="00511942"/>
    <w:rsid w:val="00511AE2"/>
    <w:rsid w:val="00511DC7"/>
    <w:rsid w:val="005123BD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B3"/>
    <w:rsid w:val="00524BFF"/>
    <w:rsid w:val="005305B2"/>
    <w:rsid w:val="005337D3"/>
    <w:rsid w:val="00533AB9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4716C"/>
    <w:rsid w:val="00555807"/>
    <w:rsid w:val="0055603F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366"/>
    <w:rsid w:val="00570FD9"/>
    <w:rsid w:val="005728A1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36BE"/>
    <w:rsid w:val="005858DC"/>
    <w:rsid w:val="00585C00"/>
    <w:rsid w:val="0059005E"/>
    <w:rsid w:val="00590C98"/>
    <w:rsid w:val="005916E5"/>
    <w:rsid w:val="00592A46"/>
    <w:rsid w:val="00593290"/>
    <w:rsid w:val="00593B94"/>
    <w:rsid w:val="005940CA"/>
    <w:rsid w:val="00594154"/>
    <w:rsid w:val="00594B87"/>
    <w:rsid w:val="00594D14"/>
    <w:rsid w:val="00594EF6"/>
    <w:rsid w:val="005A0A50"/>
    <w:rsid w:val="005A1014"/>
    <w:rsid w:val="005A1AED"/>
    <w:rsid w:val="005A34B6"/>
    <w:rsid w:val="005A555E"/>
    <w:rsid w:val="005B0996"/>
    <w:rsid w:val="005B3A20"/>
    <w:rsid w:val="005B3AEF"/>
    <w:rsid w:val="005B421B"/>
    <w:rsid w:val="005B78A7"/>
    <w:rsid w:val="005C154D"/>
    <w:rsid w:val="005C2A36"/>
    <w:rsid w:val="005C314D"/>
    <w:rsid w:val="005D0502"/>
    <w:rsid w:val="005D07F0"/>
    <w:rsid w:val="005D0C57"/>
    <w:rsid w:val="005D0DBB"/>
    <w:rsid w:val="005D1626"/>
    <w:rsid w:val="005D304D"/>
    <w:rsid w:val="005D30E3"/>
    <w:rsid w:val="005D36E3"/>
    <w:rsid w:val="005D3AC6"/>
    <w:rsid w:val="005D5D7D"/>
    <w:rsid w:val="005D6845"/>
    <w:rsid w:val="005E0738"/>
    <w:rsid w:val="005E21D3"/>
    <w:rsid w:val="005E46BB"/>
    <w:rsid w:val="005F045D"/>
    <w:rsid w:val="005F2E0C"/>
    <w:rsid w:val="005F300D"/>
    <w:rsid w:val="005F449D"/>
    <w:rsid w:val="005F495F"/>
    <w:rsid w:val="00600EE7"/>
    <w:rsid w:val="006049F2"/>
    <w:rsid w:val="00604A1B"/>
    <w:rsid w:val="0060535F"/>
    <w:rsid w:val="00605586"/>
    <w:rsid w:val="006104BF"/>
    <w:rsid w:val="00611558"/>
    <w:rsid w:val="006136F9"/>
    <w:rsid w:val="00614CBB"/>
    <w:rsid w:val="0061692D"/>
    <w:rsid w:val="0062244E"/>
    <w:rsid w:val="006230E1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417A"/>
    <w:rsid w:val="00645207"/>
    <w:rsid w:val="0064746A"/>
    <w:rsid w:val="00650727"/>
    <w:rsid w:val="00650D2F"/>
    <w:rsid w:val="00651AD6"/>
    <w:rsid w:val="00652339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2DDE"/>
    <w:rsid w:val="0067392D"/>
    <w:rsid w:val="006748D8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1B2F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0D6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0E0"/>
    <w:rsid w:val="006F0B68"/>
    <w:rsid w:val="006F4A61"/>
    <w:rsid w:val="006F4B5A"/>
    <w:rsid w:val="00702811"/>
    <w:rsid w:val="00702E38"/>
    <w:rsid w:val="0070432A"/>
    <w:rsid w:val="0070590B"/>
    <w:rsid w:val="00706F05"/>
    <w:rsid w:val="0071143A"/>
    <w:rsid w:val="00711639"/>
    <w:rsid w:val="00712866"/>
    <w:rsid w:val="00715A80"/>
    <w:rsid w:val="007165DA"/>
    <w:rsid w:val="0071701F"/>
    <w:rsid w:val="00720F8E"/>
    <w:rsid w:val="00721D22"/>
    <w:rsid w:val="00724D2E"/>
    <w:rsid w:val="00731EB8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61C"/>
    <w:rsid w:val="00763AB0"/>
    <w:rsid w:val="007647F4"/>
    <w:rsid w:val="00764CF6"/>
    <w:rsid w:val="00766653"/>
    <w:rsid w:val="00770A5E"/>
    <w:rsid w:val="00770BF2"/>
    <w:rsid w:val="00771360"/>
    <w:rsid w:val="00773F0F"/>
    <w:rsid w:val="0077536E"/>
    <w:rsid w:val="007761C5"/>
    <w:rsid w:val="00777489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0E89"/>
    <w:rsid w:val="00791F49"/>
    <w:rsid w:val="0079213E"/>
    <w:rsid w:val="0079697A"/>
    <w:rsid w:val="007A1159"/>
    <w:rsid w:val="007A2B18"/>
    <w:rsid w:val="007A3C1C"/>
    <w:rsid w:val="007A3CB0"/>
    <w:rsid w:val="007A4193"/>
    <w:rsid w:val="007A45CB"/>
    <w:rsid w:val="007A4A76"/>
    <w:rsid w:val="007A6628"/>
    <w:rsid w:val="007A6D9D"/>
    <w:rsid w:val="007A779A"/>
    <w:rsid w:val="007A79D3"/>
    <w:rsid w:val="007B0557"/>
    <w:rsid w:val="007B1FAE"/>
    <w:rsid w:val="007B24C1"/>
    <w:rsid w:val="007B42C9"/>
    <w:rsid w:val="007B61E5"/>
    <w:rsid w:val="007B672B"/>
    <w:rsid w:val="007B70A8"/>
    <w:rsid w:val="007C11D0"/>
    <w:rsid w:val="007C4BC5"/>
    <w:rsid w:val="007C4C74"/>
    <w:rsid w:val="007C509D"/>
    <w:rsid w:val="007C5C7D"/>
    <w:rsid w:val="007D3BC4"/>
    <w:rsid w:val="007D456C"/>
    <w:rsid w:val="007D5C16"/>
    <w:rsid w:val="007D7134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4C58"/>
    <w:rsid w:val="007F5A8C"/>
    <w:rsid w:val="007F6001"/>
    <w:rsid w:val="007F7920"/>
    <w:rsid w:val="00802216"/>
    <w:rsid w:val="00803F5A"/>
    <w:rsid w:val="008073A4"/>
    <w:rsid w:val="00810B41"/>
    <w:rsid w:val="00812911"/>
    <w:rsid w:val="00812DE9"/>
    <w:rsid w:val="00814733"/>
    <w:rsid w:val="00814F21"/>
    <w:rsid w:val="008155FE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57C"/>
    <w:rsid w:val="00841783"/>
    <w:rsid w:val="00841BC2"/>
    <w:rsid w:val="00841C1D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0D80"/>
    <w:rsid w:val="00870EC5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3E5C"/>
    <w:rsid w:val="008A5883"/>
    <w:rsid w:val="008A71B4"/>
    <w:rsid w:val="008A73B9"/>
    <w:rsid w:val="008A7FAF"/>
    <w:rsid w:val="008B22F9"/>
    <w:rsid w:val="008B4A81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D7CF2"/>
    <w:rsid w:val="008E23A2"/>
    <w:rsid w:val="008E23C3"/>
    <w:rsid w:val="008E2487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64A2"/>
    <w:rsid w:val="009110BC"/>
    <w:rsid w:val="00914E15"/>
    <w:rsid w:val="00914E60"/>
    <w:rsid w:val="00916109"/>
    <w:rsid w:val="00916A29"/>
    <w:rsid w:val="0092082A"/>
    <w:rsid w:val="00921CC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4727B"/>
    <w:rsid w:val="009502AB"/>
    <w:rsid w:val="00950C46"/>
    <w:rsid w:val="009518F6"/>
    <w:rsid w:val="00951F52"/>
    <w:rsid w:val="00953B7F"/>
    <w:rsid w:val="00954933"/>
    <w:rsid w:val="009577A1"/>
    <w:rsid w:val="00960CC5"/>
    <w:rsid w:val="009619A9"/>
    <w:rsid w:val="00961D56"/>
    <w:rsid w:val="009645D2"/>
    <w:rsid w:val="00966508"/>
    <w:rsid w:val="009668A2"/>
    <w:rsid w:val="00971B84"/>
    <w:rsid w:val="00973558"/>
    <w:rsid w:val="009736EF"/>
    <w:rsid w:val="00974E7D"/>
    <w:rsid w:val="00975058"/>
    <w:rsid w:val="009768BB"/>
    <w:rsid w:val="00976DCB"/>
    <w:rsid w:val="009802C5"/>
    <w:rsid w:val="00981A90"/>
    <w:rsid w:val="00981D78"/>
    <w:rsid w:val="0098206A"/>
    <w:rsid w:val="009822CE"/>
    <w:rsid w:val="00982C7C"/>
    <w:rsid w:val="009831A9"/>
    <w:rsid w:val="0098406F"/>
    <w:rsid w:val="009877EA"/>
    <w:rsid w:val="0099244E"/>
    <w:rsid w:val="00992DD2"/>
    <w:rsid w:val="00994615"/>
    <w:rsid w:val="009963DB"/>
    <w:rsid w:val="009A0E77"/>
    <w:rsid w:val="009A1A03"/>
    <w:rsid w:val="009A1FB0"/>
    <w:rsid w:val="009A35AD"/>
    <w:rsid w:val="009A44D4"/>
    <w:rsid w:val="009A4759"/>
    <w:rsid w:val="009A602B"/>
    <w:rsid w:val="009A6040"/>
    <w:rsid w:val="009A6C5D"/>
    <w:rsid w:val="009A7838"/>
    <w:rsid w:val="009B1058"/>
    <w:rsid w:val="009B221E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0CAD"/>
    <w:rsid w:val="009D1248"/>
    <w:rsid w:val="009D19CD"/>
    <w:rsid w:val="009D1A03"/>
    <w:rsid w:val="009D22DC"/>
    <w:rsid w:val="009D4129"/>
    <w:rsid w:val="009D4980"/>
    <w:rsid w:val="009D7D52"/>
    <w:rsid w:val="009E57A7"/>
    <w:rsid w:val="009E6AD2"/>
    <w:rsid w:val="009E6F93"/>
    <w:rsid w:val="009F00FF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132B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5BDC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0A2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214A"/>
    <w:rsid w:val="00A73449"/>
    <w:rsid w:val="00A74466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4EA6"/>
    <w:rsid w:val="00AE677F"/>
    <w:rsid w:val="00AE7EAA"/>
    <w:rsid w:val="00AF07C8"/>
    <w:rsid w:val="00AF13BA"/>
    <w:rsid w:val="00AF1BD3"/>
    <w:rsid w:val="00AF205F"/>
    <w:rsid w:val="00AF2B0E"/>
    <w:rsid w:val="00AF6873"/>
    <w:rsid w:val="00B00ED6"/>
    <w:rsid w:val="00B05098"/>
    <w:rsid w:val="00B066D6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1773F"/>
    <w:rsid w:val="00B20548"/>
    <w:rsid w:val="00B21144"/>
    <w:rsid w:val="00B21C46"/>
    <w:rsid w:val="00B22F95"/>
    <w:rsid w:val="00B231DB"/>
    <w:rsid w:val="00B23F32"/>
    <w:rsid w:val="00B245AC"/>
    <w:rsid w:val="00B2680E"/>
    <w:rsid w:val="00B32944"/>
    <w:rsid w:val="00B33757"/>
    <w:rsid w:val="00B33831"/>
    <w:rsid w:val="00B35F75"/>
    <w:rsid w:val="00B365FA"/>
    <w:rsid w:val="00B36C61"/>
    <w:rsid w:val="00B42A31"/>
    <w:rsid w:val="00B43F65"/>
    <w:rsid w:val="00B444B2"/>
    <w:rsid w:val="00B47625"/>
    <w:rsid w:val="00B524F3"/>
    <w:rsid w:val="00B53591"/>
    <w:rsid w:val="00B54DA0"/>
    <w:rsid w:val="00B55BC5"/>
    <w:rsid w:val="00B60060"/>
    <w:rsid w:val="00B60744"/>
    <w:rsid w:val="00B615E2"/>
    <w:rsid w:val="00B62635"/>
    <w:rsid w:val="00B629E7"/>
    <w:rsid w:val="00B636AB"/>
    <w:rsid w:val="00B64869"/>
    <w:rsid w:val="00B65256"/>
    <w:rsid w:val="00B67CB3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848F9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842"/>
    <w:rsid w:val="00BA6A3B"/>
    <w:rsid w:val="00BA74EE"/>
    <w:rsid w:val="00BB04AD"/>
    <w:rsid w:val="00BB254A"/>
    <w:rsid w:val="00BB5299"/>
    <w:rsid w:val="00BB70D2"/>
    <w:rsid w:val="00BC360C"/>
    <w:rsid w:val="00BC4665"/>
    <w:rsid w:val="00BD2413"/>
    <w:rsid w:val="00BD2E2E"/>
    <w:rsid w:val="00BD316A"/>
    <w:rsid w:val="00BD4190"/>
    <w:rsid w:val="00BD5070"/>
    <w:rsid w:val="00BD50DE"/>
    <w:rsid w:val="00BD64D9"/>
    <w:rsid w:val="00BD6795"/>
    <w:rsid w:val="00BD7601"/>
    <w:rsid w:val="00BD7617"/>
    <w:rsid w:val="00BE0094"/>
    <w:rsid w:val="00BE017C"/>
    <w:rsid w:val="00BE3768"/>
    <w:rsid w:val="00BE7086"/>
    <w:rsid w:val="00BF02E9"/>
    <w:rsid w:val="00BF276D"/>
    <w:rsid w:val="00BF3BA4"/>
    <w:rsid w:val="00BF6383"/>
    <w:rsid w:val="00BF6E33"/>
    <w:rsid w:val="00C01B4E"/>
    <w:rsid w:val="00C03C27"/>
    <w:rsid w:val="00C07FBF"/>
    <w:rsid w:val="00C11CA7"/>
    <w:rsid w:val="00C12644"/>
    <w:rsid w:val="00C128A1"/>
    <w:rsid w:val="00C14B94"/>
    <w:rsid w:val="00C15558"/>
    <w:rsid w:val="00C17382"/>
    <w:rsid w:val="00C219E8"/>
    <w:rsid w:val="00C21C33"/>
    <w:rsid w:val="00C23755"/>
    <w:rsid w:val="00C252A0"/>
    <w:rsid w:val="00C27277"/>
    <w:rsid w:val="00C301A4"/>
    <w:rsid w:val="00C325E6"/>
    <w:rsid w:val="00C36B22"/>
    <w:rsid w:val="00C36B27"/>
    <w:rsid w:val="00C36B3D"/>
    <w:rsid w:val="00C412F4"/>
    <w:rsid w:val="00C447D1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1D5"/>
    <w:rsid w:val="00C62A7F"/>
    <w:rsid w:val="00C642A7"/>
    <w:rsid w:val="00C64AC8"/>
    <w:rsid w:val="00C67174"/>
    <w:rsid w:val="00C713D0"/>
    <w:rsid w:val="00C750A2"/>
    <w:rsid w:val="00C76977"/>
    <w:rsid w:val="00C76D71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1AD9"/>
    <w:rsid w:val="00C95D41"/>
    <w:rsid w:val="00C9621A"/>
    <w:rsid w:val="00CA1819"/>
    <w:rsid w:val="00CA227C"/>
    <w:rsid w:val="00CA499C"/>
    <w:rsid w:val="00CA4D5C"/>
    <w:rsid w:val="00CA79E5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BCB"/>
    <w:rsid w:val="00CC2EC4"/>
    <w:rsid w:val="00CC3AB7"/>
    <w:rsid w:val="00CC4698"/>
    <w:rsid w:val="00CC46EE"/>
    <w:rsid w:val="00CC5F4B"/>
    <w:rsid w:val="00CC7AB8"/>
    <w:rsid w:val="00CD0DBE"/>
    <w:rsid w:val="00CD0F5D"/>
    <w:rsid w:val="00CD131C"/>
    <w:rsid w:val="00CD3504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0DCD"/>
    <w:rsid w:val="00CF2696"/>
    <w:rsid w:val="00CF3402"/>
    <w:rsid w:val="00CF523B"/>
    <w:rsid w:val="00CF543C"/>
    <w:rsid w:val="00D00030"/>
    <w:rsid w:val="00D05763"/>
    <w:rsid w:val="00D05C93"/>
    <w:rsid w:val="00D06356"/>
    <w:rsid w:val="00D06BB2"/>
    <w:rsid w:val="00D10866"/>
    <w:rsid w:val="00D11303"/>
    <w:rsid w:val="00D137B1"/>
    <w:rsid w:val="00D17486"/>
    <w:rsid w:val="00D20197"/>
    <w:rsid w:val="00D20201"/>
    <w:rsid w:val="00D204ED"/>
    <w:rsid w:val="00D22000"/>
    <w:rsid w:val="00D22282"/>
    <w:rsid w:val="00D22733"/>
    <w:rsid w:val="00D242E3"/>
    <w:rsid w:val="00D25496"/>
    <w:rsid w:val="00D25A58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08E"/>
    <w:rsid w:val="00D40DDB"/>
    <w:rsid w:val="00D414AB"/>
    <w:rsid w:val="00D44163"/>
    <w:rsid w:val="00D45059"/>
    <w:rsid w:val="00D47150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05C2"/>
    <w:rsid w:val="00D83200"/>
    <w:rsid w:val="00D84184"/>
    <w:rsid w:val="00D855D0"/>
    <w:rsid w:val="00D87A89"/>
    <w:rsid w:val="00D90017"/>
    <w:rsid w:val="00D90993"/>
    <w:rsid w:val="00D90B1B"/>
    <w:rsid w:val="00D92CA5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15A5"/>
    <w:rsid w:val="00DB256B"/>
    <w:rsid w:val="00DB2B8D"/>
    <w:rsid w:val="00DB3AF9"/>
    <w:rsid w:val="00DB3D73"/>
    <w:rsid w:val="00DB61D3"/>
    <w:rsid w:val="00DB63D5"/>
    <w:rsid w:val="00DB6C32"/>
    <w:rsid w:val="00DB7D66"/>
    <w:rsid w:val="00DC295D"/>
    <w:rsid w:val="00DC6009"/>
    <w:rsid w:val="00DC6C1B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1F60"/>
    <w:rsid w:val="00DF6E07"/>
    <w:rsid w:val="00E0081B"/>
    <w:rsid w:val="00E0090D"/>
    <w:rsid w:val="00E015CC"/>
    <w:rsid w:val="00E01CA2"/>
    <w:rsid w:val="00E01F77"/>
    <w:rsid w:val="00E10F0F"/>
    <w:rsid w:val="00E10F56"/>
    <w:rsid w:val="00E16AAD"/>
    <w:rsid w:val="00E16B68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3A8F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6C6D"/>
    <w:rsid w:val="00E6756B"/>
    <w:rsid w:val="00E67C3A"/>
    <w:rsid w:val="00E767C1"/>
    <w:rsid w:val="00E76859"/>
    <w:rsid w:val="00E773F6"/>
    <w:rsid w:val="00E80B7B"/>
    <w:rsid w:val="00E82044"/>
    <w:rsid w:val="00E82784"/>
    <w:rsid w:val="00E82D06"/>
    <w:rsid w:val="00E83A74"/>
    <w:rsid w:val="00E84132"/>
    <w:rsid w:val="00E86956"/>
    <w:rsid w:val="00E87749"/>
    <w:rsid w:val="00E87EA8"/>
    <w:rsid w:val="00E93D70"/>
    <w:rsid w:val="00E94637"/>
    <w:rsid w:val="00E95CE0"/>
    <w:rsid w:val="00E9625E"/>
    <w:rsid w:val="00E9774E"/>
    <w:rsid w:val="00E97F78"/>
    <w:rsid w:val="00EA200B"/>
    <w:rsid w:val="00EA397E"/>
    <w:rsid w:val="00EA3C41"/>
    <w:rsid w:val="00EA44CD"/>
    <w:rsid w:val="00EA673D"/>
    <w:rsid w:val="00EA7013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C7F3B"/>
    <w:rsid w:val="00ED4C9F"/>
    <w:rsid w:val="00ED61A3"/>
    <w:rsid w:val="00EE0084"/>
    <w:rsid w:val="00EE0151"/>
    <w:rsid w:val="00EE0829"/>
    <w:rsid w:val="00EE0D7A"/>
    <w:rsid w:val="00EE4281"/>
    <w:rsid w:val="00EE5478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3141"/>
    <w:rsid w:val="00F031A1"/>
    <w:rsid w:val="00F03513"/>
    <w:rsid w:val="00F03C70"/>
    <w:rsid w:val="00F04918"/>
    <w:rsid w:val="00F0592E"/>
    <w:rsid w:val="00F07955"/>
    <w:rsid w:val="00F105BF"/>
    <w:rsid w:val="00F112E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66864"/>
    <w:rsid w:val="00F70C77"/>
    <w:rsid w:val="00F715BB"/>
    <w:rsid w:val="00F72053"/>
    <w:rsid w:val="00F72242"/>
    <w:rsid w:val="00F7258B"/>
    <w:rsid w:val="00F74930"/>
    <w:rsid w:val="00F751AD"/>
    <w:rsid w:val="00F75838"/>
    <w:rsid w:val="00F768B8"/>
    <w:rsid w:val="00F77B32"/>
    <w:rsid w:val="00F77BDB"/>
    <w:rsid w:val="00F80524"/>
    <w:rsid w:val="00F813F7"/>
    <w:rsid w:val="00F82D4F"/>
    <w:rsid w:val="00F8305B"/>
    <w:rsid w:val="00F84696"/>
    <w:rsid w:val="00F867FF"/>
    <w:rsid w:val="00F8713B"/>
    <w:rsid w:val="00F904E7"/>
    <w:rsid w:val="00F92CE5"/>
    <w:rsid w:val="00F958DE"/>
    <w:rsid w:val="00F95CEE"/>
    <w:rsid w:val="00F977FA"/>
    <w:rsid w:val="00FA1477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C73F7"/>
    <w:rsid w:val="00FD1552"/>
    <w:rsid w:val="00FD45CE"/>
    <w:rsid w:val="00FD4862"/>
    <w:rsid w:val="00FD5A5A"/>
    <w:rsid w:val="00FD61D5"/>
    <w:rsid w:val="00FD6FBF"/>
    <w:rsid w:val="00FE160F"/>
    <w:rsid w:val="00FE1F8E"/>
    <w:rsid w:val="00FE1FCE"/>
    <w:rsid w:val="00FE1FFB"/>
    <w:rsid w:val="00FE2990"/>
    <w:rsid w:val="00FE38B1"/>
    <w:rsid w:val="00FE39D1"/>
    <w:rsid w:val="00FE3A77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  <w:style w:type="character" w:customStyle="1" w:styleId="bold">
    <w:name w:val="bold"/>
    <w:rsid w:val="001E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4961-F662-4B53-819B-356359F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5765161E</Template>
  <TotalTime>1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Sabo</dc:creator>
  <cp:keywords/>
  <dc:description/>
  <cp:lastModifiedBy>Vlado Fotak</cp:lastModifiedBy>
  <cp:revision>2</cp:revision>
  <cp:lastPrinted>2017-03-13T08:53:00Z</cp:lastPrinted>
  <dcterms:created xsi:type="dcterms:W3CDTF">2017-03-13T10:26:00Z</dcterms:created>
  <dcterms:modified xsi:type="dcterms:W3CDTF">2017-03-13T10:26:00Z</dcterms:modified>
</cp:coreProperties>
</file>